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z Řídicího výboru MAP Praha 3 pokračuje</w:t>
      </w:r>
    </w:p>
    <w:p w:rsidR="00000000" w:rsidDel="00000000" w:rsidP="00000000" w:rsidRDefault="00000000" w:rsidRPr="00000000" w14:paraId="00000002">
      <w:pPr>
        <w:spacing w:line="432" w:lineRule="auto"/>
        <w:rPr/>
      </w:pPr>
      <w:r w:rsidDel="00000000" w:rsidR="00000000" w:rsidRPr="00000000">
        <w:rPr>
          <w:rtl w:val="0"/>
        </w:rPr>
        <w:t xml:space="preserve">termín: středa 19. 2. 2025, 13:00 - 14:30 hod.</w:t>
      </w:r>
    </w:p>
    <w:p w:rsidR="00000000" w:rsidDel="00000000" w:rsidP="00000000" w:rsidRDefault="00000000" w:rsidRPr="00000000" w14:paraId="00000003">
      <w:pPr>
        <w:spacing w:line="432" w:lineRule="auto"/>
        <w:rPr/>
      </w:pPr>
      <w:r w:rsidDel="00000000" w:rsidR="00000000" w:rsidRPr="00000000">
        <w:rPr>
          <w:rtl w:val="0"/>
        </w:rPr>
        <w:t xml:space="preserve">místo: Atrium Žižkov, Čajkovského, Praha 3</w:t>
      </w:r>
    </w:p>
    <w:p w:rsidR="00000000" w:rsidDel="00000000" w:rsidP="00000000" w:rsidRDefault="00000000" w:rsidRPr="00000000" w14:paraId="00000004">
      <w:pPr>
        <w:spacing w:line="432" w:lineRule="auto"/>
        <w:rPr/>
      </w:pPr>
      <w:r w:rsidDel="00000000" w:rsidR="00000000" w:rsidRPr="00000000">
        <w:rPr>
          <w:rtl w:val="0"/>
        </w:rPr>
        <w:t xml:space="preserve">počet členů ŘV: 15 členů</w:t>
      </w:r>
    </w:p>
    <w:p w:rsidR="00000000" w:rsidDel="00000000" w:rsidP="00000000" w:rsidRDefault="00000000" w:rsidRPr="00000000" w14:paraId="00000005">
      <w:pPr>
        <w:spacing w:line="43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1.Informace k plánovaným aktivitám v rámci projektu MAP </w:t>
      </w:r>
    </w:p>
    <w:p w:rsidR="00000000" w:rsidDel="00000000" w:rsidP="00000000" w:rsidRDefault="00000000" w:rsidRPr="00000000" w14:paraId="00000007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Martina Radvanová informovala o připravovaných aktivitách v rámci projektu MAP (nabídka MAP je průběžně zasílána mateřským a základním školám, ZUŠ a DDM, které jsou zapojeny do MAP).</w:t>
      </w:r>
    </w:p>
    <w:p w:rsidR="00000000" w:rsidDel="00000000" w:rsidP="00000000" w:rsidRDefault="00000000" w:rsidRPr="00000000" w14:paraId="00000008">
      <w:pPr>
        <w:spacing w:line="43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Informace z území</w:t>
      </w:r>
    </w:p>
    <w:p w:rsidR="00000000" w:rsidDel="00000000" w:rsidP="00000000" w:rsidRDefault="00000000" w:rsidRPr="00000000" w14:paraId="0000000A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MČ Praha 3 na konci roku 2024 zajistila financování šetření MAPY školy pro 5 základních škol z území, diskuze k přínosu šetření s ohledem na kvalitu výuky na školách.</w:t>
      </w:r>
    </w:p>
    <w:p w:rsidR="00000000" w:rsidDel="00000000" w:rsidP="00000000" w:rsidRDefault="00000000" w:rsidRPr="00000000" w14:paraId="0000000B">
      <w:pPr>
        <w:spacing w:line="43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Informace o činnosti PS pro financování </w:t>
      </w:r>
    </w:p>
    <w:p w:rsidR="00000000" w:rsidDel="00000000" w:rsidP="00000000" w:rsidRDefault="00000000" w:rsidRPr="00000000" w14:paraId="0000000D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Martina Radvanová informovala o přípravě soupisu investičních aktivit, včetně oprav většího charakteru s ohledem na stav budov (soupis zajišťuje odbor školství).</w:t>
      </w:r>
    </w:p>
    <w:p w:rsidR="00000000" w:rsidDel="00000000" w:rsidP="00000000" w:rsidRDefault="00000000" w:rsidRPr="00000000" w14:paraId="0000000E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Strategický rámec MAP IV - aktualizace</w:t>
      </w:r>
    </w:p>
    <w:p w:rsidR="00000000" w:rsidDel="00000000" w:rsidP="00000000" w:rsidRDefault="00000000" w:rsidRPr="00000000" w14:paraId="00000010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Veronika Němečková prezentovala aktuální stav strategických dokumentů MAP (viz příloha č. 1). Poznámka: Strategické dokumenty budou připomínkování také veřejně, tj. budou zveřejněny na webových stránkách projektu. K dokumentu se může v určeném termínu vyjádřit každý zájemce (např. rodiče, pedagogové). </w:t>
      </w:r>
    </w:p>
    <w:p w:rsidR="00000000" w:rsidDel="00000000" w:rsidP="00000000" w:rsidRDefault="00000000" w:rsidRPr="00000000" w14:paraId="00000011">
      <w:pPr>
        <w:spacing w:line="43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Různé: Na vědomí členům Řídicího výboru - Plán spolupráce projektu „MAP Praha 3 pro vzdělávání“</w:t>
      </w:r>
    </w:p>
    <w:p w:rsidR="00000000" w:rsidDel="00000000" w:rsidP="00000000" w:rsidRDefault="00000000" w:rsidRPr="00000000" w14:paraId="00000013">
      <w:pPr>
        <w:spacing w:line="43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Další plánované termíny Řídicího výboru:</w:t>
      </w:r>
    </w:p>
    <w:p w:rsidR="00000000" w:rsidDel="00000000" w:rsidP="00000000" w:rsidRDefault="00000000" w:rsidRPr="00000000" w14:paraId="00000015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čtvrtek 19.6.2025 - 15:00 - 17:00 hod.</w:t>
      </w:r>
    </w:p>
    <w:p w:rsidR="00000000" w:rsidDel="00000000" w:rsidP="00000000" w:rsidRDefault="00000000" w:rsidRPr="00000000" w14:paraId="00000016">
      <w:pPr>
        <w:spacing w:line="43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čtvrtek 2. 10.2025 - 14:00 - 16:00 hod.</w:t>
      </w:r>
    </w:p>
    <w:p w:rsidR="00000000" w:rsidDel="00000000" w:rsidP="00000000" w:rsidRDefault="00000000" w:rsidRPr="00000000" w14:paraId="00000017">
      <w:pPr>
        <w:spacing w:line="43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32" w:lineRule="auto"/>
        <w:rPr/>
      </w:pPr>
      <w:r w:rsidDel="00000000" w:rsidR="00000000" w:rsidRPr="00000000">
        <w:rPr>
          <w:rtl w:val="0"/>
        </w:rPr>
        <w:t xml:space="preserve">Zapsala: Martina Radvanová                                     Schválil: Filip Málek, předseda ŘV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160" w:before="240" w:line="254" w:lineRule="auto"/>
      <w:jc w:val="center"/>
      <w:rPr/>
    </w:pPr>
    <w:r w:rsidDel="00000000" w:rsidR="00000000" w:rsidRPr="00000000">
      <w:rPr/>
      <w:drawing>
        <wp:inline distB="0" distT="0" distL="0" distR="0">
          <wp:extent cx="5733415" cy="1092200"/>
          <wp:effectExtent b="0" l="0" r="0" t="0"/>
          <wp:docPr descr="Obsah obrázku text, Písmo, snímek obrazovky&#10;&#10;Popis byl vytvořen automaticky" id="53895919" name="image1.jpg"/>
          <a:graphic>
            <a:graphicData uri="http://schemas.openxmlformats.org/drawingml/2006/picture">
              <pic:pic>
                <pic:nvPicPr>
                  <pic:cNvPr descr="Obsah obrázku text, Písmo, snímek obrazovky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8"/>
        <w:szCs w:val="18"/>
        <w:rtl w:val="0"/>
      </w:rPr>
      <w:t xml:space="preserve"> Cílem projektu „MAP Praha 3 pro vzdělávání“ je zajistit kvalitní vzdělávání v MŠ a ZŠ a prohloubit spolupráci    na území MČ Praha 3.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240" w:before="240" w:line="254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FD0F7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0F75"/>
  </w:style>
  <w:style w:type="paragraph" w:styleId="Zpat">
    <w:name w:val="footer"/>
    <w:basedOn w:val="Normln"/>
    <w:link w:val="ZpatChar"/>
    <w:uiPriority w:val="99"/>
    <w:unhideWhenUsed w:val="1"/>
    <w:rsid w:val="00FD0F75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0F75"/>
  </w:style>
  <w:style w:type="paragraph" w:styleId="Normlnweb">
    <w:name w:val="Normal (Web)"/>
    <w:basedOn w:val="Normln"/>
    <w:uiPriority w:val="99"/>
    <w:semiHidden w:val="1"/>
    <w:unhideWhenUsed w:val="1"/>
    <w:rsid w:val="00CF0E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CF0E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 w:val="1"/>
    <w:rsid w:val="003533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159PRQFDnTYtDfOLZrPqiE9cA==">CgMxLjA4AHIhMXJfZURHcklkWHpfNzdCUExQdFdFdnViQUlNSEJ5UHpC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2025-01-27T17:35:00Z</dcterms:created>
  <dc:creator>Kateřina Loukotová</dc:creator>
</cp:coreProperties>
</file>