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95" w:rsidRDefault="00B91995" w:rsidP="00004490">
      <w:pPr>
        <w:rPr>
          <w:rFonts w:ascii="Arial" w:eastAsiaTheme="majorEastAsia" w:hAnsi="Arial" w:cs="Arial"/>
          <w:b/>
          <w:sz w:val="32"/>
          <w:szCs w:val="32"/>
        </w:rPr>
      </w:pPr>
    </w:p>
    <w:p w:rsidR="001C6E73" w:rsidRPr="00127F85" w:rsidRDefault="001C6E73" w:rsidP="00CA567A">
      <w:pPr>
        <w:jc w:val="center"/>
        <w:rPr>
          <w:rFonts w:ascii="Arial" w:eastAsiaTheme="majorEastAsia" w:hAnsi="Arial" w:cs="Arial"/>
          <w:b/>
          <w:sz w:val="32"/>
          <w:szCs w:val="32"/>
        </w:rPr>
      </w:pPr>
      <w:r w:rsidRPr="00127F85">
        <w:rPr>
          <w:rFonts w:ascii="Arial" w:eastAsiaTheme="majorEastAsia" w:hAnsi="Arial" w:cs="Arial"/>
          <w:b/>
          <w:sz w:val="32"/>
          <w:szCs w:val="32"/>
        </w:rPr>
        <w:t xml:space="preserve">Místní akční plán rozvoje vzdělávání městské části Praha 3 </w:t>
      </w:r>
    </w:p>
    <w:p w:rsidR="001C6E73" w:rsidRPr="00127F85" w:rsidRDefault="001C6E73" w:rsidP="00CA567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27F85">
        <w:rPr>
          <w:rFonts w:ascii="Arial" w:eastAsia="Calibri" w:hAnsi="Arial" w:cs="Arial"/>
          <w:b/>
          <w:bCs/>
          <w:sz w:val="32"/>
          <w:szCs w:val="32"/>
        </w:rPr>
        <w:t>CZ.02.3.68/0.0/0.0/15_005/0000794</w:t>
      </w:r>
    </w:p>
    <w:p w:rsidR="000571A8" w:rsidRPr="00127F85" w:rsidRDefault="000571A8" w:rsidP="00A1426B">
      <w:pPr>
        <w:rPr>
          <w:rFonts w:ascii="Arial" w:hAnsi="Arial" w:cs="Arial"/>
          <w:b/>
          <w:sz w:val="28"/>
          <w:szCs w:val="28"/>
          <w:u w:val="single"/>
        </w:rPr>
      </w:pPr>
    </w:p>
    <w:p w:rsidR="00CA567A" w:rsidRDefault="00CA567A" w:rsidP="00A1426B">
      <w:pPr>
        <w:rPr>
          <w:rFonts w:ascii="Arial" w:hAnsi="Arial" w:cs="Arial"/>
          <w:b/>
          <w:sz w:val="28"/>
          <w:szCs w:val="28"/>
          <w:u w:val="single"/>
        </w:rPr>
      </w:pPr>
    </w:p>
    <w:p w:rsidR="00800A60" w:rsidRPr="00127F85" w:rsidRDefault="00800A60" w:rsidP="00A1426B">
      <w:pPr>
        <w:rPr>
          <w:rFonts w:ascii="Arial" w:hAnsi="Arial" w:cs="Arial"/>
          <w:b/>
          <w:sz w:val="28"/>
          <w:szCs w:val="28"/>
          <w:u w:val="single"/>
        </w:rPr>
      </w:pPr>
    </w:p>
    <w:p w:rsidR="00CA567A" w:rsidRPr="00127F85" w:rsidRDefault="00CA567A" w:rsidP="00A1426B">
      <w:pPr>
        <w:rPr>
          <w:rFonts w:ascii="Arial" w:hAnsi="Arial" w:cs="Arial"/>
          <w:b/>
          <w:sz w:val="28"/>
          <w:szCs w:val="28"/>
          <w:u w:val="single"/>
        </w:rPr>
      </w:pPr>
    </w:p>
    <w:p w:rsidR="00800A60" w:rsidRDefault="00CA567A" w:rsidP="00710F3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27F85">
        <w:rPr>
          <w:rFonts w:ascii="Arial" w:hAnsi="Arial" w:cs="Arial"/>
          <w:b/>
          <w:sz w:val="48"/>
          <w:szCs w:val="48"/>
          <w:u w:val="single"/>
        </w:rPr>
        <w:t xml:space="preserve">STRATEGICKÝ RÁMEC </w:t>
      </w:r>
    </w:p>
    <w:p w:rsidR="005E5770" w:rsidRPr="00800A60" w:rsidRDefault="004A2297" w:rsidP="00710F3E">
      <w:pPr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MÍSTNÍHO </w:t>
      </w:r>
      <w:r w:rsidR="00800A60" w:rsidRPr="00800A60">
        <w:rPr>
          <w:rFonts w:ascii="Arial" w:hAnsi="Arial" w:cs="Arial"/>
          <w:b/>
          <w:sz w:val="40"/>
          <w:szCs w:val="40"/>
        </w:rPr>
        <w:t>AKČNÍHO PLÁNU ROZVOJE VZDĚ</w:t>
      </w:r>
      <w:r w:rsidR="00800A60">
        <w:rPr>
          <w:rFonts w:ascii="Arial" w:hAnsi="Arial" w:cs="Arial"/>
          <w:b/>
          <w:sz w:val="40"/>
          <w:szCs w:val="40"/>
        </w:rPr>
        <w:t xml:space="preserve">LÁVÁNÍ MĚSTSKÉ ČÁSTI PRAHA 3 </w:t>
      </w:r>
      <w:r w:rsidR="002041B9">
        <w:rPr>
          <w:rFonts w:ascii="Arial" w:hAnsi="Arial" w:cs="Arial"/>
          <w:b/>
          <w:sz w:val="40"/>
          <w:szCs w:val="40"/>
        </w:rPr>
        <w:br/>
      </w:r>
      <w:r w:rsidR="00800A60">
        <w:rPr>
          <w:rFonts w:ascii="Arial" w:hAnsi="Arial" w:cs="Arial"/>
          <w:b/>
          <w:sz w:val="40"/>
          <w:szCs w:val="40"/>
        </w:rPr>
        <w:t>DO ROKU 2023</w:t>
      </w:r>
    </w:p>
    <w:p w:rsidR="00710F3E" w:rsidRPr="00127F85" w:rsidRDefault="00800A60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br/>
      </w:r>
      <w:r w:rsidR="00710F3E" w:rsidRPr="00127F85">
        <w:rPr>
          <w:rFonts w:ascii="Arial" w:eastAsiaTheme="majorEastAsia" w:hAnsi="Arial" w:cs="Arial"/>
          <w:b/>
          <w:sz w:val="28"/>
          <w:szCs w:val="28"/>
        </w:rPr>
        <w:t xml:space="preserve">Operační program </w:t>
      </w:r>
      <w:r w:rsidR="007A6421">
        <w:rPr>
          <w:rFonts w:ascii="Arial" w:eastAsiaTheme="majorEastAsia" w:hAnsi="Arial" w:cs="Arial"/>
          <w:b/>
          <w:sz w:val="28"/>
          <w:szCs w:val="28"/>
        </w:rPr>
        <w:t>V</w:t>
      </w:r>
      <w:r w:rsidR="00710F3E" w:rsidRPr="00127F85">
        <w:rPr>
          <w:rFonts w:ascii="Arial" w:eastAsiaTheme="majorEastAsia" w:hAnsi="Arial" w:cs="Arial"/>
          <w:b/>
          <w:sz w:val="28"/>
          <w:szCs w:val="28"/>
        </w:rPr>
        <w:t>ýzkum, vývoj a vzdělávání (OP VVV)</w:t>
      </w:r>
    </w:p>
    <w:p w:rsidR="00B91995" w:rsidRDefault="00B91995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B91995" w:rsidRDefault="00B91995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856B69" w:rsidRDefault="00856B69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 xml:space="preserve">  </w:t>
      </w:r>
    </w:p>
    <w:p w:rsidR="00B91995" w:rsidRDefault="00B91995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744588" w:rsidRDefault="00744588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 xml:space="preserve">dne </w:t>
      </w:r>
      <w:r w:rsidR="00E318CC">
        <w:rPr>
          <w:rFonts w:ascii="Arial" w:eastAsiaTheme="majorEastAsia" w:hAnsi="Arial" w:cs="Arial"/>
          <w:b/>
          <w:sz w:val="28"/>
          <w:szCs w:val="28"/>
        </w:rPr>
        <w:t>2</w:t>
      </w:r>
      <w:r w:rsidR="00BC48FC">
        <w:rPr>
          <w:rFonts w:ascii="Arial" w:eastAsiaTheme="majorEastAsia" w:hAnsi="Arial" w:cs="Arial"/>
          <w:b/>
          <w:sz w:val="28"/>
          <w:szCs w:val="28"/>
        </w:rPr>
        <w:t>4</w:t>
      </w:r>
      <w:r>
        <w:rPr>
          <w:rFonts w:ascii="Arial" w:eastAsiaTheme="majorEastAsia" w:hAnsi="Arial" w:cs="Arial"/>
          <w:b/>
          <w:sz w:val="28"/>
          <w:szCs w:val="28"/>
        </w:rPr>
        <w:t xml:space="preserve">. </w:t>
      </w:r>
      <w:r w:rsidR="00C73E38">
        <w:rPr>
          <w:rFonts w:ascii="Arial" w:eastAsiaTheme="majorEastAsia" w:hAnsi="Arial" w:cs="Arial"/>
          <w:b/>
          <w:sz w:val="28"/>
          <w:szCs w:val="28"/>
        </w:rPr>
        <w:t>9</w:t>
      </w:r>
      <w:r w:rsidR="00284A94">
        <w:rPr>
          <w:rFonts w:ascii="Arial" w:eastAsiaTheme="majorEastAsia" w:hAnsi="Arial" w:cs="Arial"/>
          <w:b/>
          <w:sz w:val="28"/>
          <w:szCs w:val="28"/>
        </w:rPr>
        <w:t>.</w:t>
      </w:r>
      <w:r w:rsidR="00E318CC">
        <w:rPr>
          <w:rFonts w:ascii="Arial" w:eastAsiaTheme="majorEastAsia" w:hAnsi="Arial" w:cs="Arial"/>
          <w:b/>
          <w:sz w:val="28"/>
          <w:szCs w:val="28"/>
        </w:rPr>
        <w:t xml:space="preserve"> 2018</w:t>
      </w:r>
    </w:p>
    <w:p w:rsidR="00B91995" w:rsidRDefault="00C45CE0" w:rsidP="00710F3E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 xml:space="preserve">schváleno Řídícím výborem </w:t>
      </w:r>
    </w:p>
    <w:p w:rsidR="00B91995" w:rsidRDefault="00B91995" w:rsidP="00744588">
      <w:pPr>
        <w:rPr>
          <w:rFonts w:ascii="Arial" w:eastAsiaTheme="majorEastAsia" w:hAnsi="Arial" w:cs="Arial"/>
          <w:b/>
          <w:sz w:val="28"/>
          <w:szCs w:val="28"/>
        </w:rPr>
      </w:pPr>
    </w:p>
    <w:p w:rsidR="000571A8" w:rsidRPr="00127F85" w:rsidRDefault="00CE72D0" w:rsidP="00950B65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271780</wp:posOffset>
                </wp:positionV>
                <wp:extent cx="3371850" cy="67627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38" w:rsidRPr="00950B65" w:rsidRDefault="00C73E3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>Verze 13.0</w:t>
                            </w:r>
                            <w:r w:rsidRPr="00950B6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 xml:space="preserve"> 24</w:t>
                            </w:r>
                            <w:r w:rsidRPr="00950B6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>9</w:t>
                            </w:r>
                            <w:r w:rsidRPr="00950B6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36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5pt;margin-top:21.4pt;width:265.5pt;height:53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" filled="f" stroked="f">
                <v:textbox>
                  <w:txbxContent>
                    <w:p w:rsidR="00C73E38" w:rsidRPr="00950B65" w:rsidRDefault="00C73E3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>Verze 13.0</w:t>
                      </w:r>
                      <w:r w:rsidRPr="00950B65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 xml:space="preserve"> z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 xml:space="preserve"> 24</w:t>
                      </w:r>
                      <w:r w:rsidRPr="00950B65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>. 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>9</w:t>
                      </w:r>
                      <w:r w:rsidRPr="00950B65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>. 201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36"/>
                          <w:szCs w:val="24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339F" w:rsidRPr="00B26C72" w:rsidRDefault="0054339F" w:rsidP="00A1426B">
      <w:pPr>
        <w:rPr>
          <w:b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  <w:id w:val="704381875"/>
        <w:docPartObj>
          <w:docPartGallery w:val="Table of Contents"/>
          <w:docPartUnique/>
        </w:docPartObj>
      </w:sdtPr>
      <w:sdtEndPr/>
      <w:sdtContent>
        <w:p w:rsidR="005E5770" w:rsidRDefault="005E5770" w:rsidP="00CD4105">
          <w:pPr>
            <w:pStyle w:val="Nadpisobsahu"/>
            <w:tabs>
              <w:tab w:val="left" w:pos="1500"/>
            </w:tabs>
          </w:pPr>
          <w:r>
            <w:t>Obsah</w:t>
          </w:r>
          <w:r w:rsidR="00CD4105">
            <w:tab/>
          </w:r>
        </w:p>
        <w:p w:rsidR="005E5770" w:rsidRPr="005E5770" w:rsidRDefault="005E5770" w:rsidP="005E5770">
          <w:pPr>
            <w:rPr>
              <w:lang w:eastAsia="cs-CZ"/>
            </w:rPr>
          </w:pPr>
        </w:p>
        <w:p w:rsidR="00C73E38" w:rsidRDefault="00794FA2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 w:rsidR="005E5770">
            <w:instrText xml:space="preserve"> TOC \o "1-3" \h \z \u </w:instrText>
          </w:r>
          <w:r>
            <w:fldChar w:fldCharType="separate"/>
          </w:r>
          <w:hyperlink w:anchor="_Toc527982267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1.</w:t>
            </w:r>
            <w:r w:rsidR="00C73E38">
              <w:rPr>
                <w:noProof/>
                <w:lang w:eastAsia="cs-CZ"/>
              </w:rPr>
              <w:tab/>
            </w:r>
            <w:r w:rsidR="00C73E38" w:rsidRPr="000B41A4">
              <w:rPr>
                <w:rStyle w:val="Hypertextovodkaz"/>
                <w:rFonts w:ascii="Arial" w:hAnsi="Arial" w:cs="Arial"/>
                <w:noProof/>
              </w:rPr>
              <w:t>Vize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_Toc527982267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3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68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1. Vize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_Toc527982268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3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69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2. Popis zapojení aktérů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_Toc527982269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3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527982270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2.</w:t>
            </w:r>
            <w:r w:rsidR="00C73E38">
              <w:rPr>
                <w:noProof/>
                <w:lang w:eastAsia="cs-CZ"/>
              </w:rPr>
              <w:tab/>
            </w:r>
            <w:r w:rsidR="00C73E38" w:rsidRPr="000B41A4">
              <w:rPr>
                <w:rStyle w:val="Hypertextovodkaz"/>
                <w:rFonts w:ascii="Arial" w:hAnsi="Arial" w:cs="Arial"/>
                <w:noProof/>
              </w:rPr>
              <w:t>Priority a cíle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_Toc527982270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6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527982271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2.1</w:t>
            </w:r>
            <w:r w:rsidR="00C73E38">
              <w:rPr>
                <w:noProof/>
                <w:lang w:eastAsia="cs-CZ"/>
              </w:rPr>
              <w:tab/>
            </w:r>
            <w:r w:rsidR="00C73E38" w:rsidRPr="000B41A4">
              <w:rPr>
                <w:rStyle w:val="Hypertextovodkaz"/>
                <w:rFonts w:ascii="Arial" w:hAnsi="Arial" w:cs="Arial"/>
                <w:noProof/>
              </w:rPr>
              <w:t>Přehled priorit a cílů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_Toc527982271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6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2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 Popis priorit a cílů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_Toc527982272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8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3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3.2.1 Priorita 1 – Podpora inkluzivního vzdělávání v základních a mateřských školách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_Toc527982273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8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4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3.2.2 Priorita 2 – Rozvoj čtenářské gramotnosti v základních školách  a mateřských školách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_Toc527982274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11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5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3.2.3 Priorita 3 – Rozvoj matematické gramotnosti v základních školách  a mateřských školách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_Toc527982275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13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6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3.2.4 Priorita 4 – Rozvoj oblasti jazykové gramotnosti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_Toc527982276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15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7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3.2.5 Priorita 5 – Rozvoj oblasti podpory kompetencí k iniciativě a podnikavosti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_Toc527982277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17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8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3.2.6 Priorita 6 – Rozvoj oblasti podpory polytechnického vzdělávání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_Toc527982278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19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79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3.2.7 Priorita 7 – Rozvoj oblasti podpory sociálních a občanských dovedností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_Toc527982279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21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3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80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3.2.8 Priorita 8 – Rozvoj oblasti digitálních kompetencí pedagogických pracovníků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_Toc527982280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23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81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3.3 Vazba cílů MAP na opatření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_Toc527982281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25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C73E38" w:rsidRDefault="00D04B13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527982282" w:history="1">
            <w:r w:rsidR="00C73E38" w:rsidRPr="000B41A4">
              <w:rPr>
                <w:rStyle w:val="Hypertextovodkaz"/>
                <w:rFonts w:ascii="Arial" w:hAnsi="Arial" w:cs="Arial"/>
                <w:noProof/>
              </w:rPr>
              <w:t>4. Investiční priority</w:t>
            </w:r>
            <w:r w:rsidR="00C73E38">
              <w:rPr>
                <w:noProof/>
                <w:webHidden/>
              </w:rPr>
              <w:tab/>
            </w:r>
            <w:r w:rsidR="00C73E38">
              <w:rPr>
                <w:noProof/>
                <w:webHidden/>
              </w:rPr>
              <w:fldChar w:fldCharType="begin"/>
            </w:r>
            <w:r w:rsidR="00C73E38">
              <w:rPr>
                <w:noProof/>
                <w:webHidden/>
              </w:rPr>
              <w:instrText xml:space="preserve"> PAGEREF _Toc527982282 \h </w:instrText>
            </w:r>
            <w:r w:rsidR="00C73E38">
              <w:rPr>
                <w:noProof/>
                <w:webHidden/>
              </w:rPr>
            </w:r>
            <w:r w:rsidR="00C73E38">
              <w:rPr>
                <w:noProof/>
                <w:webHidden/>
              </w:rPr>
              <w:fldChar w:fldCharType="separate"/>
            </w:r>
            <w:r w:rsidR="00C73E38">
              <w:rPr>
                <w:noProof/>
                <w:webHidden/>
              </w:rPr>
              <w:t>27</w:t>
            </w:r>
            <w:r w:rsidR="00C73E38">
              <w:rPr>
                <w:noProof/>
                <w:webHidden/>
              </w:rPr>
              <w:fldChar w:fldCharType="end"/>
            </w:r>
          </w:hyperlink>
        </w:p>
        <w:p w:rsidR="005E5770" w:rsidRDefault="00794FA2">
          <w:r>
            <w:rPr>
              <w:b/>
              <w:bCs/>
            </w:rPr>
            <w:fldChar w:fldCharType="end"/>
          </w:r>
        </w:p>
      </w:sdtContent>
    </w:sdt>
    <w:p w:rsidR="00A1426B" w:rsidRDefault="00CD392C" w:rsidP="00A1426B"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rPr>
          <w:b/>
        </w:rPr>
        <w:tab/>
      </w:r>
      <w:r w:rsidRPr="00B26C72">
        <w:tab/>
      </w:r>
    </w:p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B91995" w:rsidRDefault="00B91995" w:rsidP="00A1426B"/>
    <w:p w:rsidR="0058024F" w:rsidRPr="00B26C72" w:rsidRDefault="0058024F"/>
    <w:p w:rsidR="00492165" w:rsidRPr="00127F85" w:rsidRDefault="00492165" w:rsidP="009E6B27">
      <w:pPr>
        <w:pStyle w:val="Nadpis1"/>
        <w:numPr>
          <w:ilvl w:val="0"/>
          <w:numId w:val="30"/>
        </w:numPr>
        <w:rPr>
          <w:rFonts w:ascii="Arial" w:hAnsi="Arial" w:cs="Arial"/>
        </w:rPr>
      </w:pPr>
      <w:bookmarkStart w:id="0" w:name="_Toc527982267"/>
      <w:r w:rsidRPr="00127F85">
        <w:rPr>
          <w:rFonts w:ascii="Arial" w:hAnsi="Arial" w:cs="Arial"/>
        </w:rPr>
        <w:t>Vize</w:t>
      </w:r>
      <w:bookmarkEnd w:id="0"/>
    </w:p>
    <w:p w:rsidR="00C73E38" w:rsidRPr="00C73E38" w:rsidRDefault="00C73E38" w:rsidP="00C73E38">
      <w:pPr>
        <w:pStyle w:val="Nadpis1"/>
        <w:ind w:left="355"/>
        <w:rPr>
          <w:rFonts w:ascii="Arial" w:hAnsi="Arial" w:cs="Arial"/>
          <w:sz w:val="24"/>
          <w:szCs w:val="24"/>
        </w:rPr>
      </w:pPr>
      <w:bookmarkStart w:id="1" w:name="_Toc527982268"/>
      <w:bookmarkStart w:id="2" w:name="_Toc157678"/>
      <w:r w:rsidRPr="00C73E38">
        <w:rPr>
          <w:rFonts w:ascii="Arial" w:hAnsi="Arial" w:cs="Arial"/>
          <w:sz w:val="24"/>
          <w:szCs w:val="24"/>
        </w:rPr>
        <w:t>1. Vize</w:t>
      </w:r>
      <w:bookmarkEnd w:id="1"/>
      <w:r w:rsidRPr="00C73E38">
        <w:rPr>
          <w:rFonts w:ascii="Arial" w:hAnsi="Arial" w:cs="Arial"/>
          <w:sz w:val="24"/>
          <w:szCs w:val="24"/>
        </w:rPr>
        <w:t xml:space="preserve"> </w:t>
      </w:r>
      <w:bookmarkEnd w:id="2"/>
    </w:p>
    <w:p w:rsidR="00C73E38" w:rsidRPr="00C73E38" w:rsidRDefault="00C73E38" w:rsidP="00C73E38">
      <w:pPr>
        <w:spacing w:after="208" w:line="259" w:lineRule="auto"/>
        <w:ind w:left="14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 </w:t>
      </w:r>
    </w:p>
    <w:p w:rsidR="00C73E38" w:rsidRPr="00C73E38" w:rsidRDefault="00C73E38" w:rsidP="00C73E38">
      <w:pPr>
        <w:spacing w:after="303" w:line="268" w:lineRule="auto"/>
        <w:ind w:left="9" w:right="159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eastAsia="Arial" w:hAnsi="Arial" w:cs="Arial"/>
          <w:b/>
          <w:sz w:val="24"/>
          <w:szCs w:val="24"/>
        </w:rPr>
        <w:t xml:space="preserve">Inteligentní vzdělávání pro budoucnost </w:t>
      </w:r>
      <w:r w:rsidRPr="00C73E38">
        <w:rPr>
          <w:rFonts w:ascii="Arial" w:hAnsi="Arial" w:cs="Arial"/>
          <w:sz w:val="24"/>
          <w:szCs w:val="24"/>
        </w:rPr>
        <w:t xml:space="preserve">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Motivačně a efektivně fungující edukativní systém pro podporu formálního a neformálního vzdělávání včetně podpory informálního učení dětí, žáků, pedagogických pracovníků  a ostatní veřejnosti.  </w:t>
      </w:r>
    </w:p>
    <w:p w:rsidR="00C73E38" w:rsidRPr="00C73E38" w:rsidRDefault="00C73E38" w:rsidP="00C73E38">
      <w:pPr>
        <w:spacing w:after="260" w:line="249" w:lineRule="auto"/>
        <w:ind w:left="5" w:right="-11" w:hanging="20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Vzdělávání, které klade důraz na pochopení podstaty a vnímání kontextu, na motivaci jedince, získávání vědomostí, rozvoj měkkých a tvrdých dovedností a podporu digitální gramotnosti.  </w:t>
      </w:r>
    </w:p>
    <w:p w:rsidR="00C73E38" w:rsidRPr="00C73E38" w:rsidRDefault="00C73E38" w:rsidP="00C73E38">
      <w:pPr>
        <w:spacing w:after="235" w:line="275" w:lineRule="auto"/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Vzdělávání jako efektivní nástroj, který motivuje k získávání potřebných kompetencí  v průběhu celého života.  </w:t>
      </w:r>
    </w:p>
    <w:p w:rsidR="00C73E38" w:rsidRPr="00C73E38" w:rsidRDefault="00C73E38" w:rsidP="00C73E38">
      <w:pPr>
        <w:spacing w:after="58" w:line="268" w:lineRule="auto"/>
        <w:ind w:left="9" w:right="159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eastAsia="Arial" w:hAnsi="Arial" w:cs="Arial"/>
          <w:b/>
          <w:sz w:val="24"/>
          <w:szCs w:val="24"/>
        </w:rPr>
        <w:t xml:space="preserve">Inteligentní vzdělávání, které je širokou veřejností vnímáno jako: </w:t>
      </w:r>
      <w:r w:rsidRPr="00C73E38">
        <w:rPr>
          <w:rFonts w:ascii="Arial" w:hAnsi="Arial" w:cs="Arial"/>
          <w:sz w:val="24"/>
          <w:szCs w:val="24"/>
        </w:rPr>
        <w:t xml:space="preserve"> </w:t>
      </w:r>
    </w:p>
    <w:p w:rsidR="00C73E38" w:rsidRPr="00C73E38" w:rsidRDefault="00C73E38" w:rsidP="00C73E38">
      <w:pPr>
        <w:pStyle w:val="Odstavecseseznamem"/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eastAsia="Arial" w:hAnsi="Arial" w:cs="Arial"/>
          <w:b/>
          <w:sz w:val="24"/>
          <w:szCs w:val="24"/>
        </w:rPr>
        <w:t>moderní</w:t>
      </w:r>
      <w:r w:rsidRPr="00C73E38">
        <w:rPr>
          <w:rFonts w:ascii="Arial" w:hAnsi="Arial" w:cs="Arial"/>
          <w:sz w:val="24"/>
          <w:szCs w:val="24"/>
        </w:rPr>
        <w:t xml:space="preserve"> a pestré svou nabídkou vzdělávacích forem a metod práce odpovídajících 21. století</w:t>
      </w:r>
    </w:p>
    <w:p w:rsidR="00C73E38" w:rsidRPr="00C73E38" w:rsidRDefault="00C73E38" w:rsidP="00C73E38">
      <w:pPr>
        <w:pStyle w:val="Odstavecseseznamem"/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eastAsia="Arial" w:hAnsi="Arial" w:cs="Arial"/>
          <w:b/>
          <w:sz w:val="24"/>
          <w:szCs w:val="24"/>
        </w:rPr>
        <w:t xml:space="preserve">dynamické </w:t>
      </w:r>
      <w:r w:rsidRPr="00C73E38">
        <w:rPr>
          <w:rFonts w:ascii="Arial" w:hAnsi="Arial" w:cs="Arial"/>
          <w:sz w:val="24"/>
          <w:szCs w:val="24"/>
        </w:rPr>
        <w:t xml:space="preserve">svou schopností vnímat individuální vzdělávací i osobnostní potenciál jednotlivce   </w:t>
      </w:r>
    </w:p>
    <w:p w:rsidR="00C73E38" w:rsidRPr="00C73E38" w:rsidRDefault="00C73E38" w:rsidP="00C73E38">
      <w:pPr>
        <w:pStyle w:val="Odstavecseseznamem"/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eastAsia="Arial" w:hAnsi="Arial" w:cs="Arial"/>
          <w:b/>
          <w:sz w:val="24"/>
          <w:szCs w:val="24"/>
        </w:rPr>
        <w:t>žádoucí</w:t>
      </w:r>
      <w:r w:rsidRPr="00C73E38">
        <w:rPr>
          <w:rFonts w:ascii="Arial" w:hAnsi="Arial" w:cs="Arial"/>
          <w:sz w:val="24"/>
          <w:szCs w:val="24"/>
        </w:rPr>
        <w:t xml:space="preserve"> a vyhledávané pro školní kurikula včetně edukačních cílů a procesů jejich  osvojování  </w:t>
      </w:r>
    </w:p>
    <w:p w:rsidR="00C73E38" w:rsidRPr="00C73E38" w:rsidRDefault="00C73E38" w:rsidP="00C73E38">
      <w:pPr>
        <w:spacing w:after="160" w:line="259" w:lineRule="auto"/>
        <w:ind w:left="14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 </w:t>
      </w:r>
    </w:p>
    <w:p w:rsidR="00C73E38" w:rsidRPr="00C73E38" w:rsidRDefault="00C73E38" w:rsidP="00C73E38">
      <w:pPr>
        <w:pStyle w:val="Nadpis1"/>
        <w:ind w:left="355"/>
        <w:jc w:val="both"/>
        <w:rPr>
          <w:rFonts w:ascii="Arial" w:hAnsi="Arial" w:cs="Arial"/>
          <w:sz w:val="24"/>
          <w:szCs w:val="24"/>
        </w:rPr>
      </w:pPr>
      <w:bookmarkStart w:id="3" w:name="_Toc527982269"/>
      <w:bookmarkStart w:id="4" w:name="_Toc157679"/>
      <w:r w:rsidRPr="00C73E38">
        <w:rPr>
          <w:rFonts w:ascii="Arial" w:hAnsi="Arial" w:cs="Arial"/>
          <w:sz w:val="24"/>
          <w:szCs w:val="24"/>
        </w:rPr>
        <w:t>2. Popis zapojení aktérů</w:t>
      </w:r>
      <w:bookmarkEnd w:id="3"/>
      <w:r w:rsidRPr="00C73E38">
        <w:rPr>
          <w:rFonts w:ascii="Arial" w:hAnsi="Arial" w:cs="Arial"/>
          <w:sz w:val="24"/>
          <w:szCs w:val="24"/>
        </w:rPr>
        <w:t xml:space="preserve"> </w:t>
      </w:r>
      <w:bookmarkEnd w:id="4"/>
    </w:p>
    <w:p w:rsidR="00C73E38" w:rsidRPr="00C73E38" w:rsidRDefault="00C73E38" w:rsidP="00C73E38">
      <w:pPr>
        <w:spacing w:after="213" w:line="259" w:lineRule="auto"/>
        <w:ind w:left="734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 souladu s Usnesením RMČ č. 298 ze dne 11. 5. 2016 zpracoval odbor školství MČ Praha 3 na základě výzvy MŠMT číslo 02_15_005 žádost k individuálnímu projektu v rámci Operačního programu Výzkum, vývoj a vzdělávání, garantovaného MŠMT ČR. Projekt Místní akční plán rozvoje vzdělávání městské části Praha 3 byl příslušnými orgány MŠMT ČR schválen v září 2016. Jeho realizací v době od 1. 11. 2016 do 31. 10. 2018 byl pověřen odbor školství MČ Praha 3.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 době přípravy projektové žádosti byly s nabídkou partnerství v projektu písemně osloveny všechny mateřské a základní školy zřizované MČ Praha 3, ale i další poskytovatelé formálního i neformálního vzdělávání v Praze 3, které zřizuje HMP, nebo jsou privátními subjekty zapsanými v rejstříku škol a školských zařízení. Následně byly projekt a jeho finální filozofie prezentovány manažerem a odborným garantem projektu v průběhu výjezdní porady ředitelek a ředitelů mateřských a základních škol v říjnu 2016.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S vedoucími pracovníky ostatních subjektů byly průběžně vedeny řízené motivační rozhovory, v rámci kterých byla vysvětlována podstata projektu a jejich očekávané role při zapojení se do projektu aktivním způsobem, případně jen poskytováním informací o realizaci projektu. Nestátní neziskové organizace zajišťující neformální vzdělávání byly osloveny motivačním dopisem, součástí kterého bylo i jednoduché dotazníkové šetření a přihláška.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 listopadu 2016 byli písemně osloveni předsedové školských rad s možností zapojení rodičů do projektu a jeho organizačních a řídících struktur. Rodičovská veřejnost byla oslovena  i prostřednictvím organizací DDM Praha 3 – Ulita a Nová Trojka.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Informace o realizaci projektu a možnosti zapojení se veřejnosti do projektu byly publikovány v Radničních novinách MČ Praha 3 (říjen-prosinec 2017).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Rovněž byli informováni představitelé radnice, odbor ekonomický, odbor technické správy majetku a investic, Výbor pro výchovu a vzdělávání a ke spolupráci byli vyzváni i další odborníci, kteří se otázkami vzdělávání na území MČ Praha 3 zabývají.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 současné době je do projektu zapojeno celkem 26 MŠ a ZŠ, z toho 23 ZŠ a MŠ zřizovaných MČ Praha 3, dále 2 soukromé MŠ a 1 speciální ZŠ, Základní umělecká škola, Praha 3, Štítného 5 a Dům dětí a mládeže Praha 3 – Ulita, dále cca 18 nestátních neziskových organizací, působících na území Prahy 3.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Již v době přípravy projektové žádosti proběhl výběr pracovníků Realizačního týmu, </w:t>
      </w:r>
      <w:r>
        <w:rPr>
          <w:rFonts w:ascii="Arial" w:hAnsi="Arial" w:cs="Arial"/>
          <w:sz w:val="24"/>
          <w:szCs w:val="24"/>
        </w:rPr>
        <w:br/>
      </w:r>
      <w:r w:rsidRPr="00C73E38">
        <w:rPr>
          <w:rFonts w:ascii="Arial" w:hAnsi="Arial" w:cs="Arial"/>
          <w:sz w:val="24"/>
          <w:szCs w:val="24"/>
        </w:rPr>
        <w:t xml:space="preserve">a to jak administrativní, tak odborné sekce včetně koordinátorů pracovních skupin. Pracovní skupiny pro mateřské, základní školy a pro neformální vzdělávání zahájily svoji činnost v listopadu 2016. Koordinátoři jednotlivých pracovních skupin ve spolupráci s manažerem a garantem strategického plánování navrhli členy užšího pléna pracovních skupin. V listopadu 2016 se uskutečnila první pracovní zasedání </w:t>
      </w:r>
      <w:r>
        <w:rPr>
          <w:rFonts w:ascii="Arial" w:hAnsi="Arial" w:cs="Arial"/>
          <w:sz w:val="24"/>
          <w:szCs w:val="24"/>
        </w:rPr>
        <w:br/>
      </w:r>
      <w:r w:rsidRPr="00C73E38">
        <w:rPr>
          <w:rFonts w:ascii="Arial" w:hAnsi="Arial" w:cs="Arial"/>
          <w:sz w:val="24"/>
          <w:szCs w:val="24"/>
        </w:rPr>
        <w:t xml:space="preserve">a byla zahájena vlastní činnost pracovních skupin  a jejich členů. Hlavní náplní jejich činností byla analýza stavu včetně návrhů vlastních šetření v příslušném segmentu vzdělávání, příprava úvodní konference projektu, zpracování návrhů Statutu </w:t>
      </w:r>
      <w:r>
        <w:rPr>
          <w:rFonts w:ascii="Arial" w:hAnsi="Arial" w:cs="Arial"/>
          <w:sz w:val="24"/>
          <w:szCs w:val="24"/>
        </w:rPr>
        <w:br/>
      </w:r>
      <w:r w:rsidRPr="00C73E38">
        <w:rPr>
          <w:rFonts w:ascii="Arial" w:hAnsi="Arial" w:cs="Arial"/>
          <w:sz w:val="24"/>
          <w:szCs w:val="24"/>
        </w:rPr>
        <w:t xml:space="preserve">a Jednacího řádu Řídícího výboru a návrh členů Řídícího výboru a další agenda. Kromě analýzy stávajících koncepčních a strategických dokumentů a analýzy výstupů dotazníkového šetření v oblasti předškolního a základního vzdělávání (MŠMT, prosinec 2015) proběhlo v lednu 2017 vlastní dotazníkové šetření v mateřských </w:t>
      </w:r>
      <w:r>
        <w:rPr>
          <w:rFonts w:ascii="Arial" w:hAnsi="Arial" w:cs="Arial"/>
          <w:sz w:val="24"/>
          <w:szCs w:val="24"/>
        </w:rPr>
        <w:br/>
      </w:r>
      <w:r w:rsidRPr="00C73E38">
        <w:rPr>
          <w:rFonts w:ascii="Arial" w:hAnsi="Arial" w:cs="Arial"/>
          <w:sz w:val="24"/>
          <w:szCs w:val="24"/>
        </w:rPr>
        <w:t xml:space="preserve">a základních školách, které zjišťovalo potřeby škol ve vzdělávací oblasti, materiálně-technických podmínek škol aj.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Pracovní skupina pro investice byla zformována a zahájila svoji práci v lednu 2017. Hlavní náplní její činnosti byla analýza a posouzení potřeb škol (dotazníkové šetření, šetření  k bezbariérovosti škol) v oblasti vybavení a investic, zejména v návaznosti na povinná opatření MŠMT.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Dne 14. 12. 2016 se konala úvodní konference MAP rozvoje vzdělávání městské části Praha 3. Konference se zúčastnilo celkem 80 osob. Na konferenci byl představen projekt a jeho filozofie, účastníci byli také seznámeni s výsledky dotazníkového šetření, které ve školách  v prosinci 2015 realizovalo MŠMT ČR. Součástí programu konference bylo i první veřejné zasedání Řídícího výboru, představení jeho členů, představení koordinátorů pracovních skupin, schválení Jednacího řádu a Statutu. Řídící výbor byl sestaven v souladu s principy stanovenými příslušnými dokumenty a závaznými postupy projektu. 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V období od listopadu 2016 do března 2018 probíhala pravidelná zasedání Pracovní skupiny pro ZŠ, Pracovní skupiny pro MŠ, Pracovní skupiny pro neformální vzdělávání a Pracovní skupiny pro investice, dále proběhly organizační schůzky koordinátorů jednotlivých pracovních skupin. Byla vedena celá řada řízených rozhovorů, z toho nejméně tři  s představiteli MČ Praha 3. V pracovních skupinách v tomto období působilo průběžně kolem 20 osob, které zajišťovaly monitoring potřeb a zjišťovaly stávající stavu v oblasti vzdělávání v Praze 3. Dodavatelskou firmou byla zpracována demografická studie a studie bezbariérovosti. Na základě zjištěného stavu odborný tým projektu projednal a navrhl priority a cíle v oblasti vzdělávání, vybavení škol a investic.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Realizační tým průběžně koordinoval a odborně řídil veškeré aktivity projektu a vytvářel tvůrčí prostředí pro aktivní zapojení všech subjektů i jednotlivců působících ve vzdělávání. Podrobný popis aktivit je uveden v Ročním akčním plánu, jeho vyhodnocení a dále pak  v evaluačních zprávách.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Lze konstatovat, že v rámci projektu vznikl funkční základ pro činnost a rozvoj aktivní platformy partnerství, dále byl vytvořen Strategický rámec projektu do roku 2023, který je zveřejněn na </w:t>
      </w:r>
      <w:hyperlink r:id="rId8">
        <w:r w:rsidRPr="00C73E38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www.praha3.cz</w:t>
        </w:r>
      </w:hyperlink>
      <w:hyperlink r:id="rId9">
        <w:r w:rsidRPr="00C73E38">
          <w:rPr>
            <w:rFonts w:ascii="Arial" w:hAnsi="Arial" w:cs="Arial"/>
            <w:sz w:val="24"/>
            <w:szCs w:val="24"/>
          </w:rPr>
          <w:t xml:space="preserve"> </w:t>
        </w:r>
      </w:hyperlink>
      <w:r w:rsidRPr="00C73E38">
        <w:rPr>
          <w:rFonts w:ascii="Arial" w:hAnsi="Arial" w:cs="Arial"/>
          <w:sz w:val="24"/>
          <w:szCs w:val="24"/>
        </w:rPr>
        <w:t xml:space="preserve">a na </w:t>
      </w:r>
      <w:hyperlink r:id="rId10">
        <w:r w:rsidRPr="00C73E38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www.skolypraha3.c</w:t>
        </w:r>
      </w:hyperlink>
      <w:hyperlink r:id="rId11">
        <w:r w:rsidRPr="00C73E38">
          <w:rPr>
            <w:rFonts w:ascii="Arial" w:hAnsi="Arial" w:cs="Arial"/>
            <w:color w:val="0000FF"/>
            <w:sz w:val="24"/>
            <w:szCs w:val="24"/>
            <w:u w:val="single" w:color="0000FF"/>
          </w:rPr>
          <w:t>z</w:t>
        </w:r>
      </w:hyperlink>
      <w:hyperlink r:id="rId12">
        <w:r w:rsidRPr="00C73E38">
          <w:rPr>
            <w:rFonts w:ascii="Arial" w:hAnsi="Arial" w:cs="Arial"/>
            <w:sz w:val="24"/>
            <w:szCs w:val="24"/>
          </w:rPr>
          <w:t>.</w:t>
        </w:r>
      </w:hyperlink>
      <w:r w:rsidRPr="00C73E38">
        <w:rPr>
          <w:rFonts w:ascii="Arial" w:hAnsi="Arial" w:cs="Arial"/>
          <w:sz w:val="24"/>
          <w:szCs w:val="24"/>
        </w:rPr>
        <w:t xml:space="preserve"> Na základě priorit a cílů Strategického rámce projektu byl následně ve spolupráci se všemi členy MAP formulován Roční akční plán MAP, jehož naplňování se nyní partnerství věnuje.  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 xml:space="preserve">III. Řídící výbor v září 2017 odsouhlasil některé změny Strategického rámce, přípravu projektů v OP PPR a další změny tohoto dokumentu. V průběhu tohoto zasedání byla přijata verze 10 Strategického rámce.  Verze 12 byla schválena v březnu 2018, tato Verze 13 je aktualizována k 24. 9. 2018. Byla doplněna o požadavky na preventivní a adaptační opatření při rekonstrukci budov z environmentálního hlediska. </w:t>
      </w:r>
    </w:p>
    <w:p w:rsidR="00C73E38" w:rsidRPr="00C73E38" w:rsidRDefault="00C73E38" w:rsidP="00C73E38">
      <w:pPr>
        <w:ind w:left="-5"/>
        <w:jc w:val="both"/>
        <w:rPr>
          <w:rFonts w:ascii="Arial" w:hAnsi="Arial" w:cs="Arial"/>
          <w:sz w:val="24"/>
          <w:szCs w:val="24"/>
        </w:rPr>
      </w:pPr>
      <w:r w:rsidRPr="00C73E38">
        <w:rPr>
          <w:rFonts w:ascii="Arial" w:hAnsi="Arial" w:cs="Arial"/>
          <w:sz w:val="24"/>
          <w:szCs w:val="24"/>
        </w:rPr>
        <w:t>Informace o realizaci projektu jsou průběžně zveřejňovány na webovém portálu MČ Praha 3 a na</w:t>
      </w:r>
      <w:hyperlink r:id="rId13">
        <w:r w:rsidRPr="00C73E38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4">
        <w:r w:rsidRPr="00C73E38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www.skolypraha3.c</w:t>
        </w:r>
      </w:hyperlink>
      <w:hyperlink r:id="rId15">
        <w:r w:rsidRPr="00C73E38">
          <w:rPr>
            <w:rFonts w:ascii="Arial" w:hAnsi="Arial" w:cs="Arial"/>
            <w:color w:val="0000FF"/>
            <w:sz w:val="24"/>
            <w:szCs w:val="24"/>
            <w:u w:val="single" w:color="0000FF"/>
          </w:rPr>
          <w:t>z</w:t>
        </w:r>
      </w:hyperlink>
      <w:hyperlink r:id="rId16">
        <w:r w:rsidRPr="00C73E38">
          <w:rPr>
            <w:rFonts w:ascii="Arial" w:hAnsi="Arial" w:cs="Arial"/>
            <w:sz w:val="24"/>
            <w:szCs w:val="24"/>
          </w:rPr>
          <w:t>.</w:t>
        </w:r>
      </w:hyperlink>
      <w:hyperlink r:id="rId17">
        <w:r w:rsidRPr="00C73E38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C73E38" w:rsidRDefault="00C73E38" w:rsidP="00C73E38">
      <w:pPr>
        <w:spacing w:after="696" w:line="259" w:lineRule="auto"/>
      </w:pPr>
      <w:r>
        <w:t xml:space="preserve"> </w:t>
      </w:r>
    </w:p>
    <w:p w:rsidR="009E6B27" w:rsidRPr="00127F85" w:rsidRDefault="009E6B27" w:rsidP="00E54983">
      <w:pPr>
        <w:jc w:val="both"/>
        <w:rPr>
          <w:rFonts w:ascii="Arial" w:hAnsi="Arial" w:cs="Arial"/>
          <w:highlight w:val="yellow"/>
        </w:rPr>
      </w:pPr>
    </w:p>
    <w:p w:rsidR="00C00453" w:rsidRDefault="00C00453" w:rsidP="00127F85">
      <w:pPr>
        <w:pStyle w:val="Nadpis1"/>
        <w:numPr>
          <w:ilvl w:val="0"/>
          <w:numId w:val="30"/>
        </w:numPr>
        <w:rPr>
          <w:rFonts w:ascii="Arial" w:hAnsi="Arial" w:cs="Arial"/>
        </w:rPr>
      </w:pPr>
      <w:bookmarkStart w:id="5" w:name="_Toc527982270"/>
      <w:r w:rsidRPr="00127F85">
        <w:rPr>
          <w:rFonts w:ascii="Arial" w:hAnsi="Arial" w:cs="Arial"/>
        </w:rPr>
        <w:t>Priority a cíle</w:t>
      </w:r>
      <w:bookmarkEnd w:id="5"/>
      <w:r w:rsidR="0058024F">
        <w:rPr>
          <w:rFonts w:ascii="Arial" w:hAnsi="Arial" w:cs="Arial"/>
        </w:rPr>
        <w:br/>
      </w:r>
    </w:p>
    <w:p w:rsidR="00127F85" w:rsidRPr="00072ABA" w:rsidRDefault="007375CD" w:rsidP="00072ABA">
      <w:pPr>
        <w:pStyle w:val="Nadpis2"/>
        <w:numPr>
          <w:ilvl w:val="1"/>
          <w:numId w:val="30"/>
        </w:numPr>
        <w:rPr>
          <w:rFonts w:ascii="Arial" w:hAnsi="Arial" w:cs="Arial"/>
        </w:rPr>
      </w:pPr>
      <w:bookmarkStart w:id="6" w:name="_Toc527982271"/>
      <w:r w:rsidRPr="00127F85">
        <w:rPr>
          <w:rFonts w:ascii="Arial" w:hAnsi="Arial" w:cs="Arial"/>
        </w:rPr>
        <w:t>Přehled priorit a cílů</w:t>
      </w:r>
      <w:bookmarkEnd w:id="6"/>
      <w:r w:rsidR="00072ABA">
        <w:rPr>
          <w:rFonts w:ascii="Arial" w:hAnsi="Arial" w:cs="Arial"/>
        </w:rPr>
        <w:br/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1265"/>
        <w:gridCol w:w="8023"/>
      </w:tblGrid>
      <w:tr w:rsidR="00224A19" w:rsidRPr="00127F85" w:rsidTr="00871F87">
        <w:trPr>
          <w:trHeight w:val="806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:rsidR="00224A19" w:rsidRPr="00127F85" w:rsidRDefault="00224A19" w:rsidP="00224A19">
            <w:pPr>
              <w:jc w:val="center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Přehled priorit a cílů</w:t>
            </w:r>
          </w:p>
        </w:tc>
      </w:tr>
      <w:tr w:rsidR="00224A19" w:rsidRPr="00127F85" w:rsidTr="00871F87">
        <w:trPr>
          <w:trHeight w:val="806"/>
        </w:trPr>
        <w:tc>
          <w:tcPr>
            <w:tcW w:w="1265" w:type="dxa"/>
            <w:shd w:val="clear" w:color="auto" w:fill="FFFF00"/>
            <w:vAlign w:val="center"/>
          </w:tcPr>
          <w:p w:rsidR="00224A19" w:rsidRPr="00127F85" w:rsidRDefault="00700ED3" w:rsidP="00700ED3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1</w:t>
            </w:r>
          </w:p>
        </w:tc>
        <w:tc>
          <w:tcPr>
            <w:tcW w:w="8023" w:type="dxa"/>
            <w:shd w:val="clear" w:color="auto" w:fill="FFFF00"/>
            <w:vAlign w:val="center"/>
          </w:tcPr>
          <w:p w:rsidR="00700ED3" w:rsidRPr="00127F85" w:rsidRDefault="00700ED3" w:rsidP="00700ED3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517180" w:rsidRPr="00127F85" w:rsidRDefault="00517180" w:rsidP="005D08E6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Podpora inkluzivního vzdělávání </w:t>
            </w:r>
            <w:r w:rsidR="00871F87" w:rsidRPr="00127F85">
              <w:rPr>
                <w:rFonts w:ascii="Arial" w:hAnsi="Arial" w:cs="Arial"/>
                <w:b/>
              </w:rPr>
              <w:t>v</w:t>
            </w:r>
            <w:r w:rsidRPr="00127F85">
              <w:rPr>
                <w:rFonts w:ascii="Arial" w:hAnsi="Arial" w:cs="Arial"/>
                <w:b/>
              </w:rPr>
              <w:t xml:space="preserve"> základních a mateřských školách</w:t>
            </w:r>
            <w:r w:rsidRPr="00127F85">
              <w:rPr>
                <w:rFonts w:ascii="Arial" w:hAnsi="Arial" w:cs="Arial"/>
                <w:b/>
              </w:rPr>
              <w:tab/>
            </w:r>
          </w:p>
          <w:p w:rsidR="00224A19" w:rsidRPr="00127F85" w:rsidRDefault="00517180" w:rsidP="005D08E6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ab/>
            </w:r>
          </w:p>
        </w:tc>
      </w:tr>
      <w:tr w:rsidR="00224A19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24A19" w:rsidRPr="00127F85" w:rsidRDefault="00700ED3" w:rsidP="009B129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1.1</w:t>
            </w:r>
          </w:p>
        </w:tc>
        <w:tc>
          <w:tcPr>
            <w:tcW w:w="8023" w:type="dxa"/>
            <w:shd w:val="clear" w:color="auto" w:fill="FFFFFF" w:themeFill="background1"/>
            <w:vAlign w:val="center"/>
          </w:tcPr>
          <w:p w:rsidR="00F50505" w:rsidRPr="00127F85" w:rsidRDefault="00F50505" w:rsidP="00F50505">
            <w:pPr>
              <w:rPr>
                <w:rFonts w:ascii="Arial" w:hAnsi="Arial" w:cs="Arial"/>
              </w:rPr>
            </w:pPr>
            <w:bookmarkStart w:id="7" w:name="_Toc471389941"/>
          </w:p>
          <w:p w:rsidR="00224A19" w:rsidRPr="00127F85" w:rsidRDefault="00476000" w:rsidP="00F5050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Inkluzivní vzdělávání </w:t>
            </w:r>
            <w:r w:rsidR="00871F8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7"/>
            <w:r w:rsidR="00F50505" w:rsidRPr="00127F85">
              <w:rPr>
                <w:rFonts w:ascii="Arial" w:hAnsi="Arial" w:cs="Arial"/>
              </w:rPr>
              <w:t xml:space="preserve"> </w:t>
            </w:r>
          </w:p>
          <w:p w:rsidR="00F50505" w:rsidRPr="00127F85" w:rsidRDefault="00F50505" w:rsidP="00F50505">
            <w:pPr>
              <w:rPr>
                <w:rFonts w:ascii="Arial" w:hAnsi="Arial" w:cs="Arial"/>
              </w:rPr>
            </w:pPr>
          </w:p>
        </w:tc>
      </w:tr>
      <w:tr w:rsidR="00700ED3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700ED3" w:rsidRPr="00127F85" w:rsidRDefault="00700ED3" w:rsidP="009B129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1.2</w:t>
            </w:r>
          </w:p>
        </w:tc>
        <w:tc>
          <w:tcPr>
            <w:tcW w:w="8023" w:type="dxa"/>
            <w:shd w:val="clear" w:color="auto" w:fill="FFFFFF" w:themeFill="background1"/>
            <w:vAlign w:val="center"/>
          </w:tcPr>
          <w:p w:rsidR="00F50505" w:rsidRPr="00127F85" w:rsidRDefault="00F50505" w:rsidP="00F50505">
            <w:pPr>
              <w:rPr>
                <w:rFonts w:ascii="Arial" w:hAnsi="Arial" w:cs="Arial"/>
              </w:rPr>
            </w:pPr>
          </w:p>
          <w:p w:rsidR="00700ED3" w:rsidRPr="00127F85" w:rsidRDefault="00476000" w:rsidP="00F5050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Inkluzivní vzdělávání v mateřských školách</w:t>
            </w:r>
          </w:p>
          <w:p w:rsidR="00F50505" w:rsidRPr="00127F85" w:rsidRDefault="00F50505" w:rsidP="00F50505">
            <w:pPr>
              <w:rPr>
                <w:rFonts w:ascii="Arial" w:hAnsi="Arial" w:cs="Arial"/>
              </w:rPr>
            </w:pPr>
          </w:p>
        </w:tc>
      </w:tr>
      <w:tr w:rsidR="00224A19" w:rsidRPr="00127F85" w:rsidTr="00871F87">
        <w:trPr>
          <w:trHeight w:val="806"/>
        </w:trPr>
        <w:tc>
          <w:tcPr>
            <w:tcW w:w="1265" w:type="dxa"/>
            <w:shd w:val="clear" w:color="auto" w:fill="E36C0A" w:themeFill="accent6" w:themeFillShade="BF"/>
            <w:vAlign w:val="center"/>
          </w:tcPr>
          <w:p w:rsidR="00224A19" w:rsidRPr="00127F85" w:rsidRDefault="00700ED3" w:rsidP="005C0E7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8023" w:type="dxa"/>
            <w:shd w:val="clear" w:color="auto" w:fill="E36C0A" w:themeFill="accent6" w:themeFillShade="BF"/>
            <w:vAlign w:val="center"/>
          </w:tcPr>
          <w:p w:rsidR="00700ED3" w:rsidRPr="00127F85" w:rsidRDefault="00700ED3" w:rsidP="00700ED3">
            <w:pPr>
              <w:rPr>
                <w:rFonts w:ascii="Arial" w:hAnsi="Arial" w:cs="Arial"/>
                <w:b/>
              </w:rPr>
            </w:pPr>
          </w:p>
          <w:p w:rsidR="00517180" w:rsidRPr="00127F85" w:rsidRDefault="00517180" w:rsidP="0051718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čtenářské gramotnosti v základních školách a mateřských školách</w:t>
            </w:r>
          </w:p>
          <w:p w:rsidR="00224A19" w:rsidRPr="00127F85" w:rsidRDefault="00224A19" w:rsidP="005D08E6">
            <w:pPr>
              <w:rPr>
                <w:rFonts w:ascii="Arial" w:hAnsi="Arial" w:cs="Arial"/>
                <w:b/>
              </w:rPr>
            </w:pPr>
          </w:p>
        </w:tc>
      </w:tr>
      <w:tr w:rsidR="00700ED3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700ED3" w:rsidRPr="00127F85" w:rsidRDefault="00700ED3" w:rsidP="005C0E7B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</w:t>
            </w:r>
            <w:r w:rsidR="0058500D" w:rsidRPr="00127F85"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</w:rPr>
              <w:t>2.1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476000">
            <w:pPr>
              <w:rPr>
                <w:rFonts w:ascii="Arial" w:hAnsi="Arial" w:cs="Arial"/>
              </w:rPr>
            </w:pPr>
            <w:bookmarkStart w:id="8" w:name="_Toc471389945"/>
          </w:p>
          <w:p w:rsidR="00700ED3" w:rsidRPr="00127F85" w:rsidRDefault="00476000" w:rsidP="0047600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Čtenářská gramotnost </w:t>
            </w:r>
            <w:r w:rsidR="00871F8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8"/>
          </w:p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</w:tc>
      </w:tr>
      <w:tr w:rsidR="00700ED3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700ED3" w:rsidRPr="00127F85" w:rsidRDefault="00700ED3" w:rsidP="005C0E7B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2.2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476000">
            <w:pPr>
              <w:rPr>
                <w:rFonts w:ascii="Arial" w:hAnsi="Arial" w:cs="Arial"/>
              </w:rPr>
            </w:pPr>
            <w:bookmarkStart w:id="9" w:name="_Toc471389946"/>
          </w:p>
          <w:p w:rsidR="00476000" w:rsidRPr="00127F85" w:rsidRDefault="00476000" w:rsidP="0047600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Čtenářská pregramotnost v mateřských školách</w:t>
            </w:r>
            <w:bookmarkEnd w:id="9"/>
          </w:p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</w:tc>
      </w:tr>
      <w:tr w:rsidR="00224A19" w:rsidRPr="00127F85" w:rsidTr="00871F87">
        <w:trPr>
          <w:trHeight w:val="806"/>
        </w:trPr>
        <w:tc>
          <w:tcPr>
            <w:tcW w:w="1265" w:type="dxa"/>
            <w:shd w:val="clear" w:color="auto" w:fill="9BBB59" w:themeFill="accent3"/>
            <w:vAlign w:val="center"/>
          </w:tcPr>
          <w:p w:rsidR="00224A19" w:rsidRPr="00127F85" w:rsidRDefault="00700ED3" w:rsidP="0058500D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3</w:t>
            </w:r>
          </w:p>
        </w:tc>
        <w:tc>
          <w:tcPr>
            <w:tcW w:w="8023" w:type="dxa"/>
            <w:shd w:val="clear" w:color="auto" w:fill="9BBB59" w:themeFill="accent3"/>
            <w:vAlign w:val="center"/>
          </w:tcPr>
          <w:p w:rsidR="0058500D" w:rsidRPr="00127F85" w:rsidRDefault="0058500D" w:rsidP="0058500D">
            <w:pPr>
              <w:rPr>
                <w:rFonts w:ascii="Arial" w:hAnsi="Arial" w:cs="Arial"/>
                <w:b/>
              </w:rPr>
            </w:pPr>
          </w:p>
          <w:p w:rsidR="00517180" w:rsidRPr="00127F85" w:rsidRDefault="00517180" w:rsidP="0051718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matematické gramotnosti v základních školách </w:t>
            </w:r>
            <w:r w:rsidR="004018E0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a mateřských školách</w:t>
            </w:r>
          </w:p>
          <w:p w:rsidR="00224A19" w:rsidRPr="00127F85" w:rsidRDefault="00224A19" w:rsidP="005D08E6">
            <w:pPr>
              <w:rPr>
                <w:rFonts w:ascii="Arial" w:hAnsi="Arial" w:cs="Arial"/>
                <w:b/>
              </w:rPr>
            </w:pPr>
          </w:p>
        </w:tc>
      </w:tr>
      <w:tr w:rsidR="0058500D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58500D" w:rsidRPr="00127F85" w:rsidRDefault="0058500D" w:rsidP="005C0E7B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3.1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  <w:p w:rsidR="0058500D" w:rsidRPr="00127F85" w:rsidRDefault="00476000" w:rsidP="0047600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Matematická gramotnost </w:t>
            </w:r>
            <w:r w:rsidR="00871F8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> základních školách</w:t>
            </w:r>
          </w:p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</w:tc>
      </w:tr>
      <w:tr w:rsidR="0058500D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58500D" w:rsidRPr="00127F85" w:rsidRDefault="0058500D" w:rsidP="005C0E7B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3.2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  <w:p w:rsidR="0058500D" w:rsidRPr="00127F85" w:rsidRDefault="00476000" w:rsidP="0047600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Matematická </w:t>
            </w:r>
            <w:r w:rsidR="003710FA" w:rsidRPr="00127F85">
              <w:rPr>
                <w:rFonts w:ascii="Arial" w:hAnsi="Arial" w:cs="Arial"/>
              </w:rPr>
              <w:t>pre</w:t>
            </w:r>
            <w:r w:rsidRPr="00127F85">
              <w:rPr>
                <w:rFonts w:ascii="Arial" w:hAnsi="Arial" w:cs="Arial"/>
              </w:rPr>
              <w:t>gramotnost v mateřských školách</w:t>
            </w:r>
          </w:p>
          <w:p w:rsidR="00F50505" w:rsidRPr="00127F85" w:rsidRDefault="00F50505" w:rsidP="00476000">
            <w:pPr>
              <w:rPr>
                <w:rFonts w:ascii="Arial" w:hAnsi="Arial" w:cs="Arial"/>
              </w:rPr>
            </w:pPr>
          </w:p>
        </w:tc>
      </w:tr>
      <w:tr w:rsidR="005D08E6" w:rsidRPr="00127F85" w:rsidTr="00871F87">
        <w:trPr>
          <w:trHeight w:val="806"/>
        </w:trPr>
        <w:tc>
          <w:tcPr>
            <w:tcW w:w="1265" w:type="dxa"/>
            <w:shd w:val="clear" w:color="auto" w:fill="8DB3E2" w:themeFill="text2" w:themeFillTint="66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4</w:t>
            </w:r>
          </w:p>
        </w:tc>
        <w:tc>
          <w:tcPr>
            <w:tcW w:w="8023" w:type="dxa"/>
            <w:shd w:val="clear" w:color="auto" w:fill="8DB3E2" w:themeFill="text2" w:themeFillTint="66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  <w:p w:rsidR="0019143B" w:rsidRPr="00127F85" w:rsidRDefault="0019143B" w:rsidP="0019143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jazykové gramotnosti</w:t>
            </w:r>
          </w:p>
          <w:p w:rsidR="005D08E6" w:rsidRPr="00127F85" w:rsidRDefault="005D08E6" w:rsidP="005D08E6">
            <w:pPr>
              <w:rPr>
                <w:rFonts w:ascii="Arial" w:hAnsi="Arial" w:cs="Arial"/>
                <w:b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4.1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3710FA">
            <w:pPr>
              <w:rPr>
                <w:rFonts w:ascii="Arial" w:hAnsi="Arial" w:cs="Arial"/>
              </w:rPr>
            </w:pPr>
            <w:bookmarkStart w:id="10" w:name="_Toc471389954"/>
          </w:p>
          <w:p w:rsidR="002B6892" w:rsidRPr="00127F85" w:rsidRDefault="003710FA" w:rsidP="003710FA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Rozvoj jazykové gramotnosti </w:t>
            </w:r>
            <w:r w:rsidR="00871F8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10"/>
          </w:p>
          <w:p w:rsidR="00F50505" w:rsidRPr="00127F85" w:rsidRDefault="00F50505" w:rsidP="003710FA">
            <w:pPr>
              <w:rPr>
                <w:rFonts w:ascii="Arial" w:hAnsi="Arial" w:cs="Arial"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4.2</w:t>
            </w:r>
          </w:p>
        </w:tc>
        <w:tc>
          <w:tcPr>
            <w:tcW w:w="8023" w:type="dxa"/>
            <w:shd w:val="clear" w:color="auto" w:fill="FFFFFF" w:themeFill="background1"/>
          </w:tcPr>
          <w:p w:rsidR="00871F87" w:rsidRPr="00127F85" w:rsidRDefault="00871F87" w:rsidP="003710FA">
            <w:pPr>
              <w:rPr>
                <w:rFonts w:ascii="Arial" w:hAnsi="Arial" w:cs="Arial"/>
              </w:rPr>
            </w:pPr>
            <w:bookmarkStart w:id="11" w:name="_Toc471389955"/>
          </w:p>
          <w:p w:rsidR="002B6892" w:rsidRPr="00127F85" w:rsidRDefault="003710FA" w:rsidP="003710FA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jazykové pregramotnosti v mateřských školách</w:t>
            </w:r>
            <w:bookmarkEnd w:id="11"/>
          </w:p>
          <w:p w:rsidR="00F50505" w:rsidRPr="00127F85" w:rsidRDefault="00F50505" w:rsidP="003710FA">
            <w:pPr>
              <w:rPr>
                <w:rFonts w:ascii="Arial" w:hAnsi="Arial" w:cs="Arial"/>
              </w:rPr>
            </w:pPr>
          </w:p>
        </w:tc>
      </w:tr>
      <w:tr w:rsidR="005D08E6" w:rsidRPr="00127F85" w:rsidTr="00871F87">
        <w:trPr>
          <w:trHeight w:val="806"/>
        </w:trPr>
        <w:tc>
          <w:tcPr>
            <w:tcW w:w="1265" w:type="dxa"/>
            <w:shd w:val="clear" w:color="auto" w:fill="FABF8F" w:themeFill="accent6" w:themeFillTint="99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5</w:t>
            </w:r>
          </w:p>
        </w:tc>
        <w:tc>
          <w:tcPr>
            <w:tcW w:w="8023" w:type="dxa"/>
            <w:shd w:val="clear" w:color="auto" w:fill="FABF8F" w:themeFill="accent6" w:themeFillTint="99"/>
            <w:vAlign w:val="center"/>
          </w:tcPr>
          <w:p w:rsidR="0019143B" w:rsidRPr="00127F85" w:rsidRDefault="0019143B" w:rsidP="00617160">
            <w:pPr>
              <w:rPr>
                <w:rFonts w:ascii="Arial" w:hAnsi="Arial" w:cs="Arial"/>
                <w:b/>
              </w:rPr>
            </w:pPr>
          </w:p>
          <w:p w:rsidR="005D08E6" w:rsidRPr="00127F85" w:rsidRDefault="0019143B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kompetencí k iniciativě a podnikavosti</w:t>
            </w:r>
          </w:p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5.1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A429DE">
            <w:pPr>
              <w:rPr>
                <w:rFonts w:ascii="Arial" w:hAnsi="Arial" w:cs="Arial"/>
              </w:rPr>
            </w:pPr>
            <w:bookmarkStart w:id="12" w:name="_Toc471389958"/>
          </w:p>
          <w:p w:rsidR="002B6892" w:rsidRPr="00127F85" w:rsidRDefault="00A429DE" w:rsidP="00A429DE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oblasti podpory k in</w:t>
            </w:r>
            <w:r w:rsidR="00E71C10">
              <w:rPr>
                <w:rFonts w:ascii="Arial" w:hAnsi="Arial" w:cs="Arial"/>
              </w:rPr>
              <w:t>i</w:t>
            </w:r>
            <w:r w:rsidRPr="00127F85">
              <w:rPr>
                <w:rFonts w:ascii="Arial" w:hAnsi="Arial" w:cs="Arial"/>
              </w:rPr>
              <w:t xml:space="preserve">ciativě a podnikavosti </w:t>
            </w:r>
            <w:r w:rsidR="00DB7C6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12"/>
          </w:p>
          <w:p w:rsidR="00F50505" w:rsidRPr="00127F85" w:rsidRDefault="00F50505" w:rsidP="00A429DE">
            <w:pPr>
              <w:rPr>
                <w:rFonts w:ascii="Arial" w:hAnsi="Arial" w:cs="Arial"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5.2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A429DE">
            <w:pPr>
              <w:rPr>
                <w:rFonts w:ascii="Arial" w:hAnsi="Arial" w:cs="Arial"/>
              </w:rPr>
            </w:pPr>
            <w:bookmarkStart w:id="13" w:name="_Toc471389959"/>
          </w:p>
          <w:p w:rsidR="002B6892" w:rsidRPr="00127F85" w:rsidRDefault="00A429DE" w:rsidP="00A429DE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oblasti podpory k in</w:t>
            </w:r>
            <w:r w:rsidR="00E71C10">
              <w:rPr>
                <w:rFonts w:ascii="Arial" w:hAnsi="Arial" w:cs="Arial"/>
              </w:rPr>
              <w:t>i</w:t>
            </w:r>
            <w:r w:rsidRPr="00127F85">
              <w:rPr>
                <w:rFonts w:ascii="Arial" w:hAnsi="Arial" w:cs="Arial"/>
              </w:rPr>
              <w:t>ciativě a podnikavosti v mateřských školách</w:t>
            </w:r>
            <w:bookmarkEnd w:id="13"/>
          </w:p>
          <w:p w:rsidR="00F50505" w:rsidRPr="00127F85" w:rsidRDefault="00F50505" w:rsidP="00A429DE">
            <w:pPr>
              <w:rPr>
                <w:rFonts w:ascii="Arial" w:hAnsi="Arial" w:cs="Arial"/>
              </w:rPr>
            </w:pPr>
          </w:p>
        </w:tc>
      </w:tr>
      <w:tr w:rsidR="005D08E6" w:rsidRPr="00127F85" w:rsidTr="00871F87">
        <w:trPr>
          <w:trHeight w:val="806"/>
        </w:trPr>
        <w:tc>
          <w:tcPr>
            <w:tcW w:w="1265" w:type="dxa"/>
            <w:shd w:val="clear" w:color="auto" w:fill="CCC0D9" w:themeFill="accent4" w:themeFillTint="66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6</w:t>
            </w:r>
          </w:p>
        </w:tc>
        <w:tc>
          <w:tcPr>
            <w:tcW w:w="8023" w:type="dxa"/>
            <w:shd w:val="clear" w:color="auto" w:fill="CCC0D9" w:themeFill="accent4" w:themeFillTint="66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  <w:p w:rsidR="0019143B" w:rsidRPr="00127F85" w:rsidRDefault="0019143B" w:rsidP="0019143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polytechnického vzdělávání</w:t>
            </w:r>
          </w:p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6.1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F50505">
            <w:pPr>
              <w:rPr>
                <w:rFonts w:ascii="Arial" w:hAnsi="Arial" w:cs="Arial"/>
              </w:rPr>
            </w:pPr>
            <w:bookmarkStart w:id="14" w:name="_Toc471389962"/>
          </w:p>
          <w:p w:rsidR="002B6892" w:rsidRPr="00127F85" w:rsidRDefault="00F50505" w:rsidP="00F5050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Rozvoj oblasti polytechnického vzdělávání </w:t>
            </w:r>
            <w:r w:rsidR="00DB7C6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14"/>
          </w:p>
          <w:p w:rsidR="00F50505" w:rsidRPr="00127F85" w:rsidRDefault="00F50505" w:rsidP="00F50505">
            <w:pPr>
              <w:rPr>
                <w:rFonts w:ascii="Arial" w:hAnsi="Arial" w:cs="Arial"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61716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6.2</w:t>
            </w:r>
          </w:p>
        </w:tc>
        <w:tc>
          <w:tcPr>
            <w:tcW w:w="8023" w:type="dxa"/>
            <w:shd w:val="clear" w:color="auto" w:fill="FFFFFF" w:themeFill="background1"/>
          </w:tcPr>
          <w:p w:rsidR="00F50505" w:rsidRPr="00127F85" w:rsidRDefault="00F50505" w:rsidP="00F50505">
            <w:pPr>
              <w:rPr>
                <w:rFonts w:ascii="Arial" w:hAnsi="Arial" w:cs="Arial"/>
              </w:rPr>
            </w:pPr>
            <w:bookmarkStart w:id="15" w:name="_Toc471389963"/>
          </w:p>
          <w:p w:rsidR="002B6892" w:rsidRPr="00127F85" w:rsidRDefault="00F50505" w:rsidP="00F5050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oblasti polytechnického vzdělávání v mateřských školách</w:t>
            </w:r>
            <w:bookmarkEnd w:id="15"/>
          </w:p>
          <w:p w:rsidR="00F50505" w:rsidRPr="00127F85" w:rsidRDefault="00F50505" w:rsidP="00F50505">
            <w:pPr>
              <w:rPr>
                <w:rFonts w:ascii="Arial" w:hAnsi="Arial" w:cs="Arial"/>
              </w:rPr>
            </w:pPr>
          </w:p>
        </w:tc>
      </w:tr>
      <w:tr w:rsidR="005D08E6" w:rsidRPr="00127F85" w:rsidTr="00871F87">
        <w:trPr>
          <w:trHeight w:val="806"/>
        </w:trPr>
        <w:tc>
          <w:tcPr>
            <w:tcW w:w="1265" w:type="dxa"/>
            <w:shd w:val="clear" w:color="auto" w:fill="FFC000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7</w:t>
            </w:r>
          </w:p>
        </w:tc>
        <w:tc>
          <w:tcPr>
            <w:tcW w:w="8023" w:type="dxa"/>
            <w:shd w:val="clear" w:color="auto" w:fill="FFC000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  <w:p w:rsidR="0019143B" w:rsidRPr="00127F85" w:rsidRDefault="0019143B" w:rsidP="0019143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sociálních a občanských dovedností</w:t>
            </w:r>
          </w:p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7.1</w:t>
            </w:r>
          </w:p>
        </w:tc>
        <w:tc>
          <w:tcPr>
            <w:tcW w:w="8023" w:type="dxa"/>
            <w:shd w:val="clear" w:color="auto" w:fill="FFFFFF" w:themeFill="background1"/>
          </w:tcPr>
          <w:p w:rsidR="0090655A" w:rsidRPr="00127F85" w:rsidRDefault="0090655A" w:rsidP="0090655A">
            <w:pPr>
              <w:rPr>
                <w:rFonts w:ascii="Arial" w:hAnsi="Arial" w:cs="Arial"/>
              </w:rPr>
            </w:pPr>
            <w:bookmarkStart w:id="16" w:name="_Toc471389966"/>
          </w:p>
          <w:p w:rsidR="0090655A" w:rsidRPr="00127F85" w:rsidRDefault="0090655A" w:rsidP="0090655A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Rozvoj oblasti podpory sociálních a občanských dovedností </w:t>
            </w:r>
            <w:r w:rsidR="004018E0">
              <w:rPr>
                <w:rFonts w:ascii="Arial" w:hAnsi="Arial" w:cs="Arial"/>
              </w:rPr>
              <w:br/>
            </w:r>
            <w:r w:rsidR="00DB7C67" w:rsidRPr="00127F85">
              <w:rPr>
                <w:rFonts w:ascii="Arial" w:hAnsi="Arial" w:cs="Arial"/>
              </w:rPr>
              <w:t>v</w:t>
            </w:r>
            <w:r w:rsidRPr="00127F85">
              <w:rPr>
                <w:rFonts w:ascii="Arial" w:hAnsi="Arial" w:cs="Arial"/>
              </w:rPr>
              <w:t xml:space="preserve"> základních školách</w:t>
            </w:r>
            <w:bookmarkEnd w:id="16"/>
          </w:p>
          <w:p w:rsidR="002B6892" w:rsidRPr="00127F85" w:rsidRDefault="002B6892" w:rsidP="00617160">
            <w:pPr>
              <w:rPr>
                <w:rFonts w:ascii="Arial" w:hAnsi="Arial" w:cs="Arial"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61716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7.2</w:t>
            </w:r>
          </w:p>
        </w:tc>
        <w:tc>
          <w:tcPr>
            <w:tcW w:w="8023" w:type="dxa"/>
            <w:shd w:val="clear" w:color="auto" w:fill="FFFFFF" w:themeFill="background1"/>
          </w:tcPr>
          <w:p w:rsidR="0090655A" w:rsidRPr="00127F85" w:rsidRDefault="0090655A" w:rsidP="0090655A">
            <w:pPr>
              <w:rPr>
                <w:rFonts w:ascii="Arial" w:hAnsi="Arial" w:cs="Arial"/>
              </w:rPr>
            </w:pPr>
            <w:bookmarkStart w:id="17" w:name="_Toc471389967"/>
          </w:p>
          <w:p w:rsidR="0090655A" w:rsidRPr="00127F85" w:rsidRDefault="0090655A" w:rsidP="0090655A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Rozvoj oblasti podpory sociálních a občanských dovedností </w:t>
            </w:r>
            <w:r w:rsidR="004018E0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 mateřských školách</w:t>
            </w:r>
            <w:bookmarkEnd w:id="17"/>
          </w:p>
          <w:p w:rsidR="002B6892" w:rsidRPr="00127F85" w:rsidRDefault="002B6892" w:rsidP="00617160">
            <w:pPr>
              <w:rPr>
                <w:rFonts w:ascii="Arial" w:hAnsi="Arial" w:cs="Arial"/>
              </w:rPr>
            </w:pPr>
          </w:p>
        </w:tc>
      </w:tr>
      <w:tr w:rsidR="005D08E6" w:rsidRPr="00127F85" w:rsidTr="00871F87">
        <w:trPr>
          <w:trHeight w:val="806"/>
        </w:trPr>
        <w:tc>
          <w:tcPr>
            <w:tcW w:w="1265" w:type="dxa"/>
            <w:shd w:val="clear" w:color="auto" w:fill="C2D69B" w:themeFill="accent3" w:themeFillTint="99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8</w:t>
            </w:r>
          </w:p>
        </w:tc>
        <w:tc>
          <w:tcPr>
            <w:tcW w:w="8023" w:type="dxa"/>
            <w:shd w:val="clear" w:color="auto" w:fill="C2D69B" w:themeFill="accent3" w:themeFillTint="99"/>
            <w:vAlign w:val="center"/>
          </w:tcPr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  <w:p w:rsidR="0019143B" w:rsidRPr="00127F85" w:rsidRDefault="0019143B" w:rsidP="0019143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digitálních kompetencí pedagogických pracovníků</w:t>
            </w:r>
          </w:p>
          <w:p w:rsidR="005D08E6" w:rsidRPr="00127F85" w:rsidRDefault="005D08E6" w:rsidP="00617160">
            <w:pPr>
              <w:rPr>
                <w:rFonts w:ascii="Arial" w:hAnsi="Arial" w:cs="Arial"/>
                <w:b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617160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8.1</w:t>
            </w:r>
          </w:p>
        </w:tc>
        <w:tc>
          <w:tcPr>
            <w:tcW w:w="8023" w:type="dxa"/>
            <w:shd w:val="clear" w:color="auto" w:fill="FFFFFF" w:themeFill="background1"/>
          </w:tcPr>
          <w:p w:rsidR="002D5445" w:rsidRPr="00127F85" w:rsidRDefault="002D5445" w:rsidP="002D5445">
            <w:pPr>
              <w:rPr>
                <w:rFonts w:ascii="Arial" w:hAnsi="Arial" w:cs="Arial"/>
              </w:rPr>
            </w:pPr>
            <w:bookmarkStart w:id="18" w:name="_Toc471389970"/>
          </w:p>
          <w:p w:rsidR="002D5445" w:rsidRPr="00127F85" w:rsidRDefault="002D5445" w:rsidP="002D544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Digitální kompetence pedagogických pracovníků základních škol a jejich rozvoj</w:t>
            </w:r>
            <w:bookmarkEnd w:id="18"/>
          </w:p>
          <w:p w:rsidR="002B6892" w:rsidRPr="00127F85" w:rsidRDefault="002B6892" w:rsidP="00617160">
            <w:pPr>
              <w:rPr>
                <w:rFonts w:ascii="Arial" w:hAnsi="Arial" w:cs="Arial"/>
              </w:rPr>
            </w:pPr>
          </w:p>
        </w:tc>
      </w:tr>
      <w:tr w:rsidR="002B6892" w:rsidRPr="00127F85" w:rsidTr="00871F87">
        <w:trPr>
          <w:trHeight w:val="806"/>
        </w:trPr>
        <w:tc>
          <w:tcPr>
            <w:tcW w:w="1265" w:type="dxa"/>
            <w:shd w:val="clear" w:color="auto" w:fill="FFFFFF" w:themeFill="background1"/>
            <w:vAlign w:val="center"/>
          </w:tcPr>
          <w:p w:rsidR="002B6892" w:rsidRPr="00127F85" w:rsidRDefault="002B6892" w:rsidP="002B6892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Cíl 8.2</w:t>
            </w:r>
          </w:p>
        </w:tc>
        <w:tc>
          <w:tcPr>
            <w:tcW w:w="8023" w:type="dxa"/>
            <w:shd w:val="clear" w:color="auto" w:fill="FFFFFF" w:themeFill="background1"/>
          </w:tcPr>
          <w:p w:rsidR="002D5445" w:rsidRPr="00127F85" w:rsidRDefault="002D5445" w:rsidP="002D5445">
            <w:pPr>
              <w:rPr>
                <w:rFonts w:ascii="Arial" w:hAnsi="Arial" w:cs="Arial"/>
              </w:rPr>
            </w:pPr>
            <w:bookmarkStart w:id="19" w:name="_Toc471389971"/>
          </w:p>
          <w:p w:rsidR="002D5445" w:rsidRPr="00127F85" w:rsidRDefault="002D5445" w:rsidP="002D544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Digitální kompetence pedagogických pracovníků mateřských škol a jejich rozvoj</w:t>
            </w:r>
            <w:bookmarkEnd w:id="19"/>
          </w:p>
          <w:p w:rsidR="002B6892" w:rsidRPr="00127F85" w:rsidRDefault="002B6892" w:rsidP="00617160">
            <w:pPr>
              <w:rPr>
                <w:rFonts w:ascii="Arial" w:hAnsi="Arial" w:cs="Arial"/>
              </w:rPr>
            </w:pPr>
          </w:p>
        </w:tc>
      </w:tr>
    </w:tbl>
    <w:p w:rsidR="00E46DEB" w:rsidRDefault="0058024F" w:rsidP="00116B8F">
      <w:r>
        <w:br/>
      </w:r>
    </w:p>
    <w:p w:rsidR="00E46DEB" w:rsidRDefault="00E46DEB">
      <w:r>
        <w:br w:type="page"/>
      </w:r>
    </w:p>
    <w:p w:rsidR="00116B8F" w:rsidRPr="00116B8F" w:rsidRDefault="00116B8F" w:rsidP="00116B8F"/>
    <w:p w:rsidR="00005B3B" w:rsidRPr="00127F85" w:rsidRDefault="00005B3B" w:rsidP="008F5AF9">
      <w:pPr>
        <w:pStyle w:val="Nadpis2"/>
        <w:rPr>
          <w:rFonts w:ascii="Arial" w:hAnsi="Arial" w:cs="Arial"/>
        </w:rPr>
      </w:pPr>
      <w:bookmarkStart w:id="20" w:name="_Toc527982272"/>
      <w:r w:rsidRPr="00127F85">
        <w:rPr>
          <w:rFonts w:ascii="Arial" w:hAnsi="Arial" w:cs="Arial"/>
        </w:rPr>
        <w:t>3.2. Popis priorit a cílů</w:t>
      </w:r>
      <w:bookmarkEnd w:id="20"/>
    </w:p>
    <w:p w:rsidR="00BF16AB" w:rsidRPr="00127F85" w:rsidRDefault="00005B3B" w:rsidP="008F5AF9">
      <w:pPr>
        <w:pStyle w:val="Nadpis3"/>
        <w:rPr>
          <w:rFonts w:ascii="Arial" w:hAnsi="Arial" w:cs="Arial"/>
        </w:rPr>
      </w:pPr>
      <w:bookmarkStart w:id="21" w:name="_Toc527982273"/>
      <w:r w:rsidRPr="00127F85">
        <w:rPr>
          <w:rFonts w:ascii="Arial" w:hAnsi="Arial" w:cs="Arial"/>
        </w:rPr>
        <w:t>3.2.1 Priorita 1 –</w:t>
      </w:r>
      <w:r w:rsidR="00BF16AB" w:rsidRPr="00127F85">
        <w:rPr>
          <w:rFonts w:ascii="Arial" w:hAnsi="Arial" w:cs="Arial"/>
        </w:rPr>
        <w:t xml:space="preserve"> Podpora inkluzivního vzdělávání </w:t>
      </w:r>
      <w:r w:rsidR="00DB7C67" w:rsidRPr="00127F85">
        <w:rPr>
          <w:rFonts w:ascii="Arial" w:hAnsi="Arial" w:cs="Arial"/>
        </w:rPr>
        <w:t>v</w:t>
      </w:r>
      <w:r w:rsidR="00BF16AB" w:rsidRPr="00127F85">
        <w:rPr>
          <w:rFonts w:ascii="Arial" w:hAnsi="Arial" w:cs="Arial"/>
        </w:rPr>
        <w:t xml:space="preserve"> základních a mateřských školách</w:t>
      </w:r>
      <w:bookmarkEnd w:id="21"/>
      <w:r w:rsidR="00BF16AB" w:rsidRPr="00127F85">
        <w:rPr>
          <w:rFonts w:ascii="Arial" w:hAnsi="Arial" w:cs="Aria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9152D5" w:rsidRPr="00127F85" w:rsidTr="00BF16AB">
        <w:tc>
          <w:tcPr>
            <w:tcW w:w="1242" w:type="dxa"/>
            <w:shd w:val="clear" w:color="auto" w:fill="FFFF00"/>
            <w:vAlign w:val="center"/>
          </w:tcPr>
          <w:p w:rsidR="009152D5" w:rsidRPr="00127F85" w:rsidRDefault="009152D5" w:rsidP="006666D0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1</w:t>
            </w:r>
          </w:p>
        </w:tc>
        <w:tc>
          <w:tcPr>
            <w:tcW w:w="7970" w:type="dxa"/>
            <w:shd w:val="clear" w:color="auto" w:fill="FFFF00"/>
            <w:vAlign w:val="center"/>
          </w:tcPr>
          <w:p w:rsidR="009152D5" w:rsidRPr="00127F85" w:rsidRDefault="009152D5" w:rsidP="006666D0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9152D5" w:rsidRPr="00127F85" w:rsidRDefault="00BF16AB" w:rsidP="00BF16A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Podpora inkluzivního vzdělávání </w:t>
            </w:r>
            <w:r w:rsidR="0049037E" w:rsidRPr="00127F85">
              <w:rPr>
                <w:rFonts w:ascii="Arial" w:hAnsi="Arial" w:cs="Arial"/>
                <w:b/>
              </w:rPr>
              <w:t>v</w:t>
            </w:r>
            <w:r w:rsidRPr="00127F85">
              <w:rPr>
                <w:rFonts w:ascii="Arial" w:hAnsi="Arial" w:cs="Arial"/>
                <w:b/>
              </w:rPr>
              <w:t xml:space="preserve"> základních a mateřských školách</w:t>
            </w:r>
            <w:r w:rsidRPr="00127F85">
              <w:rPr>
                <w:rFonts w:ascii="Arial" w:hAnsi="Arial" w:cs="Arial"/>
                <w:b/>
              </w:rPr>
              <w:tab/>
            </w:r>
          </w:p>
        </w:tc>
      </w:tr>
      <w:tr w:rsidR="00284A94" w:rsidRPr="00284A94" w:rsidTr="006666D0">
        <w:tc>
          <w:tcPr>
            <w:tcW w:w="1242" w:type="dxa"/>
            <w:vAlign w:val="center"/>
          </w:tcPr>
          <w:p w:rsidR="00551F33" w:rsidRPr="00127F85" w:rsidRDefault="00551F33" w:rsidP="006666D0">
            <w:pP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BF16AB" w:rsidRPr="00284A94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BF16AB" w:rsidRPr="00284A94">
              <w:rPr>
                <w:rFonts w:ascii="Arial" w:hAnsi="Arial" w:cs="Arial"/>
                <w:sz w:val="20"/>
                <w:szCs w:val="20"/>
              </w:rPr>
              <w:t xml:space="preserve">Inkluzivní vzdělávání 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>v</w:t>
            </w:r>
            <w:r w:rsidR="00BF16AB" w:rsidRPr="00284A94">
              <w:rPr>
                <w:rFonts w:ascii="Arial" w:hAnsi="Arial" w:cs="Arial"/>
                <w:sz w:val="20"/>
                <w:szCs w:val="20"/>
              </w:rPr>
              <w:t xml:space="preserve"> základních školách </w:t>
            </w:r>
          </w:p>
          <w:p w:rsidR="00551F33" w:rsidRPr="00284A94" w:rsidRDefault="00551F33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16AB" w:rsidRPr="00284A94" w:rsidRDefault="00AC33BC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AC33BC" w:rsidRPr="00284A94" w:rsidRDefault="00AC33BC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33BC" w:rsidRPr="00284A94" w:rsidRDefault="00AC33BC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Upřesnění stávající technické studie průzkumu možností bezbariérových škol včetně možných technických opatření v přímé vazbě na ČSN 734400;</w:t>
            </w:r>
          </w:p>
          <w:p w:rsidR="00210F7F" w:rsidRPr="00284A94" w:rsidRDefault="00AC33BC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Analýza SWOT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 xml:space="preserve"> spojená s pasportizací škol</w:t>
            </w:r>
            <w:r w:rsidR="00514E45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sz w:val="20"/>
                <w:szCs w:val="20"/>
              </w:rPr>
              <w:t>ke kapacitám škol zaměřená na reálné kapacity, které zohlední nejen počet žáků, ale i organizačně technické podmínky školy (tj. pronájmy, jejich dlouhodobost, výhledy</w:t>
            </w:r>
            <w:r w:rsidR="00127F85" w:rsidRPr="00284A94">
              <w:rPr>
                <w:rFonts w:ascii="Arial" w:hAnsi="Arial" w:cs="Arial"/>
                <w:sz w:val="20"/>
                <w:szCs w:val="20"/>
              </w:rPr>
              <w:t>, dělení, inkluzivní opatření a</w:t>
            </w:r>
            <w:r w:rsidRPr="00284A94">
              <w:rPr>
                <w:rFonts w:ascii="Arial" w:hAnsi="Arial" w:cs="Arial"/>
                <w:sz w:val="20"/>
                <w:szCs w:val="20"/>
              </w:rPr>
              <w:t>pod</w:t>
            </w:r>
            <w:r w:rsidR="005E29E2" w:rsidRPr="00284A94">
              <w:rPr>
                <w:rFonts w:ascii="Arial" w:hAnsi="Arial" w:cs="Arial"/>
                <w:sz w:val="20"/>
                <w:szCs w:val="20"/>
              </w:rPr>
              <w:t>.</w:t>
            </w:r>
            <w:r w:rsidRPr="00284A94">
              <w:rPr>
                <w:rFonts w:ascii="Arial" w:hAnsi="Arial" w:cs="Arial"/>
                <w:sz w:val="20"/>
                <w:szCs w:val="20"/>
              </w:rPr>
              <w:t>)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33BC" w:rsidRPr="00284A94" w:rsidRDefault="00210F7F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Rekonstrukce a modernizace pro</w:t>
            </w:r>
            <w:r w:rsidR="0068497F" w:rsidRPr="00284A94">
              <w:rPr>
                <w:rFonts w:ascii="Arial" w:hAnsi="Arial" w:cs="Arial"/>
                <w:sz w:val="20"/>
                <w:szCs w:val="20"/>
              </w:rPr>
              <w:t>s</w:t>
            </w:r>
            <w:r w:rsidRPr="00284A94">
              <w:rPr>
                <w:rFonts w:ascii="Arial" w:hAnsi="Arial" w:cs="Arial"/>
                <w:sz w:val="20"/>
                <w:szCs w:val="20"/>
              </w:rPr>
              <w:t>tor škol (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 xml:space="preserve">učebny, </w:t>
            </w:r>
            <w:r w:rsidRPr="00284A94">
              <w:rPr>
                <w:rFonts w:ascii="Arial" w:hAnsi="Arial" w:cs="Arial"/>
                <w:sz w:val="20"/>
                <w:szCs w:val="20"/>
              </w:rPr>
              <w:t>zahrady, půdní vestavby</w:t>
            </w:r>
            <w:r w:rsidR="0068497F" w:rsidRPr="00284A94">
              <w:rPr>
                <w:rFonts w:ascii="Arial" w:hAnsi="Arial" w:cs="Arial"/>
                <w:sz w:val="20"/>
                <w:szCs w:val="20"/>
              </w:rPr>
              <w:t>, terasy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>, digitalizace infrastruktur aj.</w:t>
            </w:r>
            <w:r w:rsidRPr="00284A94">
              <w:rPr>
                <w:rFonts w:ascii="Arial" w:hAnsi="Arial" w:cs="Arial"/>
                <w:sz w:val="20"/>
                <w:szCs w:val="20"/>
              </w:rPr>
              <w:t>)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s důrazem na 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>na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výšení </w:t>
            </w:r>
            <w:r w:rsidR="00680494" w:rsidRPr="00284A94">
              <w:rPr>
                <w:rFonts w:ascii="Arial" w:hAnsi="Arial" w:cs="Arial"/>
                <w:sz w:val="20"/>
                <w:szCs w:val="20"/>
              </w:rPr>
              <w:t xml:space="preserve">a modernizaci </w:t>
            </w:r>
            <w:r w:rsidR="007F2D51" w:rsidRPr="00284A94">
              <w:rPr>
                <w:rFonts w:ascii="Arial" w:hAnsi="Arial" w:cs="Arial"/>
                <w:sz w:val="20"/>
                <w:szCs w:val="20"/>
              </w:rPr>
              <w:t>kapacit v oblasti formálního i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 zájmového vzdělávání </w:t>
            </w:r>
            <w:r w:rsidR="0068497F" w:rsidRPr="00284A94">
              <w:rPr>
                <w:rFonts w:ascii="Arial" w:hAnsi="Arial" w:cs="Arial"/>
                <w:sz w:val="20"/>
                <w:szCs w:val="20"/>
              </w:rPr>
              <w:t>n</w:t>
            </w:r>
            <w:r w:rsidRPr="00284A94">
              <w:rPr>
                <w:rFonts w:ascii="Arial" w:hAnsi="Arial" w:cs="Arial"/>
                <w:sz w:val="20"/>
                <w:szCs w:val="20"/>
              </w:rPr>
              <w:t>a podporu aktivizujících forem učení</w:t>
            </w:r>
            <w:r w:rsidR="001C3DA5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97F" w:rsidRPr="00284A94">
              <w:rPr>
                <w:rFonts w:ascii="Arial" w:hAnsi="Arial" w:cs="Arial"/>
                <w:sz w:val="20"/>
                <w:szCs w:val="20"/>
              </w:rPr>
              <w:t>a společného vzdělávání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494" w:rsidRPr="00284A94">
              <w:rPr>
                <w:rFonts w:ascii="Arial" w:hAnsi="Arial" w:cs="Arial"/>
                <w:sz w:val="20"/>
                <w:szCs w:val="20"/>
              </w:rPr>
              <w:t xml:space="preserve">včetně zajištění 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>bezbari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é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>rovost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>i</w:t>
            </w:r>
            <w:r w:rsidR="0049037E" w:rsidRPr="00284A94">
              <w:rPr>
                <w:rFonts w:ascii="Arial" w:hAnsi="Arial" w:cs="Arial"/>
                <w:sz w:val="20"/>
                <w:szCs w:val="20"/>
              </w:rPr>
              <w:t xml:space="preserve"> škol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;</w:t>
            </w:r>
            <w:r w:rsidR="00950B65" w:rsidRPr="00284A94">
              <w:rPr>
                <w:rFonts w:ascii="Arial" w:hAnsi="Arial" w:cs="Arial"/>
                <w:sz w:val="20"/>
                <w:szCs w:val="20"/>
              </w:rPr>
              <w:t xml:space="preserve"> včetně organizací neformálního vzdělávání</w:t>
            </w:r>
            <w:r w:rsidR="00EF5741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33BC" w:rsidRPr="00284A94" w:rsidRDefault="00AC33BC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Příprava znalostní databáze příkladů dobré praxe – k inkluzi formou sdíleného prostoru a povinného vkladu všech subjektů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 xml:space="preserve"> (for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 xml:space="preserve">málního </w:t>
            </w:r>
            <w:r w:rsidR="0058024F" w:rsidRPr="00284A94">
              <w:rPr>
                <w:rFonts w:ascii="Arial" w:hAnsi="Arial" w:cs="Arial"/>
                <w:sz w:val="20"/>
                <w:szCs w:val="20"/>
              </w:rPr>
              <w:br/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i</w:t>
            </w:r>
            <w:r w:rsidR="0058024F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>neformálního a zájmového vzdělávání)</w:t>
            </w:r>
            <w:r w:rsidRPr="00284A94">
              <w:rPr>
                <w:rFonts w:ascii="Arial" w:hAnsi="Arial" w:cs="Arial"/>
                <w:sz w:val="20"/>
                <w:szCs w:val="20"/>
              </w:rPr>
              <w:t>;</w:t>
            </w:r>
            <w:r w:rsidR="001C0144" w:rsidRPr="00284A94">
              <w:rPr>
                <w:rFonts w:ascii="Arial" w:hAnsi="Arial" w:cs="Arial"/>
                <w:sz w:val="20"/>
                <w:szCs w:val="20"/>
              </w:rPr>
              <w:t xml:space="preserve"> zejména pak </w:t>
            </w:r>
            <w:r w:rsidR="006666CC" w:rsidRPr="00284A94">
              <w:rPr>
                <w:rFonts w:ascii="Arial" w:hAnsi="Arial" w:cs="Arial"/>
                <w:sz w:val="20"/>
                <w:szCs w:val="20"/>
              </w:rPr>
              <w:t>pro</w:t>
            </w:r>
            <w:r w:rsidR="001C0144" w:rsidRPr="00284A94">
              <w:rPr>
                <w:rFonts w:ascii="Arial" w:hAnsi="Arial" w:cs="Arial"/>
                <w:sz w:val="20"/>
                <w:szCs w:val="20"/>
              </w:rPr>
              <w:t> pracovníky školních poradenských pracovišť</w:t>
            </w:r>
            <w:r w:rsidR="00EC053E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33BC" w:rsidRPr="00284A94" w:rsidRDefault="00AC33BC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Příprava obecné knihovny materiálů a pomůcek souvisejících s oblastí inkluze;</w:t>
            </w:r>
          </w:p>
          <w:p w:rsidR="00AC33BC" w:rsidRPr="00284A94" w:rsidRDefault="00AC33BC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Příprava rozvojových programů </w:t>
            </w:r>
            <w:r w:rsidR="00E62461" w:rsidRPr="00284A94">
              <w:rPr>
                <w:rFonts w:ascii="Arial" w:hAnsi="Arial" w:cs="Arial"/>
                <w:sz w:val="20"/>
                <w:szCs w:val="20"/>
              </w:rPr>
              <w:t xml:space="preserve">a projektových dnů </w:t>
            </w:r>
            <w:r w:rsidR="00E50BED" w:rsidRPr="00284A94">
              <w:rPr>
                <w:rFonts w:ascii="Arial" w:hAnsi="Arial" w:cs="Arial"/>
                <w:sz w:val="20"/>
                <w:szCs w:val="20"/>
              </w:rPr>
              <w:t xml:space="preserve">pro žáky vyžadující </w:t>
            </w:r>
            <w:r w:rsidRPr="00284A94">
              <w:rPr>
                <w:rFonts w:ascii="Arial" w:hAnsi="Arial" w:cs="Arial"/>
                <w:sz w:val="20"/>
                <w:szCs w:val="20"/>
              </w:rPr>
              <w:t>podpůrná opatření (žáci s handicapem a žáci mimořádně nadaní)</w:t>
            </w:r>
            <w:r w:rsidR="00E62461" w:rsidRPr="00284A94">
              <w:rPr>
                <w:rFonts w:ascii="Arial" w:hAnsi="Arial" w:cs="Arial"/>
                <w:sz w:val="20"/>
                <w:szCs w:val="20"/>
              </w:rPr>
              <w:t xml:space="preserve"> s dosahem do obl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a</w:t>
            </w:r>
            <w:r w:rsidR="00E62461" w:rsidRPr="00284A94">
              <w:rPr>
                <w:rFonts w:ascii="Arial" w:hAnsi="Arial" w:cs="Arial"/>
                <w:sz w:val="20"/>
                <w:szCs w:val="20"/>
              </w:rPr>
              <w:t xml:space="preserve">sti formálního </w:t>
            </w:r>
            <w:r w:rsidR="00DB7C67" w:rsidRPr="00284A94">
              <w:rPr>
                <w:rFonts w:ascii="Arial" w:hAnsi="Arial" w:cs="Arial"/>
                <w:sz w:val="20"/>
                <w:szCs w:val="20"/>
              </w:rPr>
              <w:t>i</w:t>
            </w:r>
            <w:r w:rsidR="00E62461" w:rsidRPr="00284A94">
              <w:rPr>
                <w:rFonts w:ascii="Arial" w:hAnsi="Arial" w:cs="Arial"/>
                <w:sz w:val="20"/>
                <w:szCs w:val="20"/>
              </w:rPr>
              <w:t xml:space="preserve"> neformálního a zájmového vzdělávání a s důrazem </w:t>
            </w:r>
            <w:r w:rsidR="002C3B05" w:rsidRPr="00284A94">
              <w:rPr>
                <w:rFonts w:ascii="Arial" w:hAnsi="Arial" w:cs="Arial"/>
                <w:sz w:val="20"/>
                <w:szCs w:val="20"/>
              </w:rPr>
              <w:br/>
            </w:r>
            <w:r w:rsidR="00E62461" w:rsidRPr="00284A94">
              <w:rPr>
                <w:rFonts w:ascii="Arial" w:hAnsi="Arial" w:cs="Arial"/>
                <w:sz w:val="20"/>
                <w:szCs w:val="20"/>
              </w:rPr>
              <w:t>na jejich vzájemnou kooperaci</w:t>
            </w:r>
            <w:r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3962" w:rsidRPr="00C13962" w:rsidRDefault="0049037E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13962">
              <w:rPr>
                <w:rFonts w:ascii="Arial" w:hAnsi="Arial" w:cs="Arial"/>
                <w:sz w:val="20"/>
                <w:szCs w:val="20"/>
              </w:rPr>
              <w:t>S</w:t>
            </w:r>
            <w:r w:rsidR="00DB7C67" w:rsidRPr="00C13962">
              <w:rPr>
                <w:rFonts w:ascii="Arial" w:hAnsi="Arial" w:cs="Arial"/>
                <w:sz w:val="20"/>
                <w:szCs w:val="20"/>
              </w:rPr>
              <w:t>ystém</w:t>
            </w:r>
            <w:r w:rsidR="00AC33BC" w:rsidRPr="00C13962">
              <w:rPr>
                <w:rFonts w:ascii="Arial" w:hAnsi="Arial" w:cs="Arial"/>
                <w:sz w:val="20"/>
                <w:szCs w:val="20"/>
              </w:rPr>
              <w:t xml:space="preserve"> vzd</w:t>
            </w:r>
            <w:r w:rsidR="00893ABD" w:rsidRPr="00C13962">
              <w:rPr>
                <w:rFonts w:ascii="Arial" w:hAnsi="Arial" w:cs="Arial"/>
                <w:sz w:val="20"/>
                <w:szCs w:val="20"/>
              </w:rPr>
              <w:t>ělávání</w:t>
            </w:r>
            <w:r w:rsidRPr="00C13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3962">
              <w:rPr>
                <w:rFonts w:ascii="Arial" w:hAnsi="Arial" w:cs="Arial"/>
                <w:sz w:val="20"/>
                <w:szCs w:val="20"/>
              </w:rPr>
              <w:t>pracovníků pracujících s dětrmi zaměřený na podporu osobnostního rozvoje (prevence syndromy vyhoření, základní prvky psychohygieny, komunikace, týmová práce, řešení konfliktů a komunikace s rodiči;</w:t>
            </w:r>
          </w:p>
          <w:p w:rsidR="001C0144" w:rsidRPr="00C13962" w:rsidRDefault="00C13962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13962">
              <w:rPr>
                <w:rFonts w:ascii="Arial" w:hAnsi="Arial" w:cs="Arial"/>
                <w:sz w:val="20"/>
                <w:szCs w:val="20"/>
              </w:rPr>
              <w:t>V</w:t>
            </w:r>
            <w:r w:rsidR="0049037E" w:rsidRPr="00C13962">
              <w:rPr>
                <w:rFonts w:ascii="Arial" w:hAnsi="Arial" w:cs="Arial"/>
                <w:sz w:val="20"/>
                <w:szCs w:val="20"/>
              </w:rPr>
              <w:t>ýměn</w:t>
            </w:r>
            <w:r w:rsidRPr="00C13962">
              <w:rPr>
                <w:rFonts w:ascii="Arial" w:hAnsi="Arial" w:cs="Arial"/>
                <w:sz w:val="20"/>
                <w:szCs w:val="20"/>
              </w:rPr>
              <w:t>a</w:t>
            </w:r>
            <w:r w:rsidR="006E6618" w:rsidRPr="00C13962">
              <w:rPr>
                <w:rFonts w:ascii="Arial" w:hAnsi="Arial" w:cs="Arial"/>
                <w:sz w:val="20"/>
                <w:szCs w:val="20"/>
              </w:rPr>
              <w:t xml:space="preserve"> zkuše</w:t>
            </w:r>
            <w:r w:rsidR="0049037E" w:rsidRPr="00C13962">
              <w:rPr>
                <w:rFonts w:ascii="Arial" w:hAnsi="Arial" w:cs="Arial"/>
                <w:sz w:val="20"/>
                <w:szCs w:val="20"/>
              </w:rPr>
              <w:t xml:space="preserve">ností </w:t>
            </w:r>
            <w:r w:rsidR="00893ABD" w:rsidRPr="00C13962">
              <w:rPr>
                <w:rFonts w:ascii="Arial" w:hAnsi="Arial" w:cs="Arial"/>
                <w:sz w:val="20"/>
                <w:szCs w:val="20"/>
              </w:rPr>
              <w:t>pedagogických pracovníků včetně asistentů pedagoga</w:t>
            </w:r>
            <w:r w:rsidR="00AC33BC" w:rsidRPr="00C13962">
              <w:rPr>
                <w:rFonts w:ascii="Arial" w:hAnsi="Arial" w:cs="Arial"/>
                <w:sz w:val="20"/>
                <w:szCs w:val="20"/>
              </w:rPr>
              <w:t>, a to formou moderních metod práce tak, aby byla výuka narušo</w:t>
            </w:r>
            <w:r w:rsidR="001C0144" w:rsidRPr="00C13962">
              <w:rPr>
                <w:rFonts w:ascii="Arial" w:hAnsi="Arial" w:cs="Arial"/>
                <w:sz w:val="20"/>
                <w:szCs w:val="20"/>
              </w:rPr>
              <w:t>vána co</w:t>
            </w:r>
            <w:r w:rsidR="00DB7C67" w:rsidRPr="00C13962">
              <w:rPr>
                <w:rFonts w:ascii="Arial" w:hAnsi="Arial" w:cs="Arial"/>
                <w:sz w:val="20"/>
                <w:szCs w:val="20"/>
              </w:rPr>
              <w:t xml:space="preserve"> nejméně a byly využívány </w:t>
            </w:r>
            <w:r w:rsidR="001C0144" w:rsidRPr="00C13962">
              <w:rPr>
                <w:rFonts w:ascii="Arial" w:hAnsi="Arial" w:cs="Arial"/>
                <w:sz w:val="20"/>
                <w:szCs w:val="20"/>
              </w:rPr>
              <w:t>moderní form</w:t>
            </w:r>
            <w:r w:rsidR="00DB7C67" w:rsidRPr="00C13962">
              <w:rPr>
                <w:rFonts w:ascii="Arial" w:hAnsi="Arial" w:cs="Arial"/>
                <w:sz w:val="20"/>
                <w:szCs w:val="20"/>
              </w:rPr>
              <w:t>y</w:t>
            </w:r>
            <w:r w:rsidR="001C0144" w:rsidRPr="00C13962">
              <w:rPr>
                <w:rFonts w:ascii="Arial" w:hAnsi="Arial" w:cs="Arial"/>
                <w:sz w:val="20"/>
                <w:szCs w:val="20"/>
              </w:rPr>
              <w:t xml:space="preserve"> vzdělávání (mentoring, koučing, e-learning)</w:t>
            </w:r>
            <w:r w:rsidR="00EC053E" w:rsidRPr="00C1396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0144" w:rsidRPr="00284A94" w:rsidRDefault="001C0144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Navýšení personálních kapacit</w:t>
            </w:r>
            <w:r w:rsidR="00514E4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 xml:space="preserve">pedagogických pracovníků </w:t>
            </w:r>
            <w:r w:rsidR="002C3B0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školských poradenských zařízení, </w:t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>např. formou školních psychologů jako jedné z forem předcházení šikaně</w:t>
            </w:r>
            <w:r w:rsidR="00127F8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4E4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s důrazem na využití možností různých výzev MŠMT, HMP, ale </w:t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>i formou benefitů zřizovatele</w:t>
            </w:r>
            <w:r w:rsidR="00EC053E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4B85" w:rsidRPr="00284A94" w:rsidRDefault="001C0144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Podpora vzdělávání v českém jazyce u žáků</w:t>
            </w:r>
            <w:r w:rsidR="00944756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s odlišným mateřským jazykem;</w:t>
            </w:r>
          </w:p>
          <w:p w:rsidR="001C0144" w:rsidRPr="00284A94" w:rsidRDefault="00514E45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Systémové v</w:t>
            </w:r>
            <w:r w:rsidR="00A94B8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zdělávání ředitelů škol v </w:t>
            </w:r>
            <w:r w:rsidR="00950B65" w:rsidRPr="00284A94">
              <w:rPr>
                <w:rFonts w:ascii="Arial" w:hAnsi="Arial" w:cs="Arial"/>
                <w:bCs/>
                <w:sz w:val="20"/>
                <w:szCs w:val="20"/>
              </w:rPr>
              <w:t>oblasti inkluzivního vzdělávání, a to i v neformálním vzdělávání</w:t>
            </w:r>
            <w:r w:rsidR="002A4C55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B85" w:rsidRPr="00284A94">
              <w:rPr>
                <w:rFonts w:ascii="Arial" w:hAnsi="Arial" w:cs="Arial"/>
                <w:bCs/>
                <w:sz w:val="20"/>
                <w:szCs w:val="20"/>
              </w:rPr>
              <w:t>a zajištění jejich informovanosti o povinnostech plynoucích z novelizace školského zákona</w:t>
            </w:r>
            <w:r w:rsidR="006E6618" w:rsidRPr="00284A9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AC16A8" w:rsidRPr="00284A94" w:rsidRDefault="007F6EAA" w:rsidP="0058024F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Systémová p</w:t>
            </w:r>
            <w:r w:rsidR="00AC16A8" w:rsidRPr="00284A94">
              <w:rPr>
                <w:rFonts w:ascii="Arial" w:hAnsi="Arial" w:cs="Arial"/>
                <w:bCs/>
                <w:sz w:val="20"/>
                <w:szCs w:val="20"/>
              </w:rPr>
              <w:t>odpora zapojování žáků s podpůrnými opatřeními</w:t>
            </w:r>
            <w:r w:rsidR="00D81FDF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a žáků ohrožených neúspěchem</w:t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>, a také</w:t>
            </w:r>
            <w:r w:rsidR="00AC16A8" w:rsidRPr="00284A94">
              <w:rPr>
                <w:rFonts w:ascii="Arial" w:hAnsi="Arial" w:cs="Arial"/>
                <w:bCs/>
                <w:sz w:val="20"/>
                <w:szCs w:val="20"/>
              </w:rPr>
              <w:t xml:space="preserve"> do neformálního vzdělávání</w:t>
            </w:r>
            <w:r w:rsidR="00EF5741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0B65" w:rsidRPr="00284A94" w:rsidRDefault="00950B65" w:rsidP="00950B65">
            <w:pPr>
              <w:shd w:val="clear" w:color="auto" w:fill="FFFFFF"/>
              <w:jc w:val="both"/>
              <w:rPr>
                <w:rFonts w:ascii="Segoe UI" w:eastAsia="Times New Roman" w:hAnsi="Segoe UI" w:cs="Segoe UI"/>
                <w:sz w:val="26"/>
                <w:szCs w:val="26"/>
                <w:lang w:eastAsia="cs-CZ"/>
              </w:rPr>
            </w:pPr>
          </w:p>
        </w:tc>
      </w:tr>
      <w:tr w:rsidR="00551F33" w:rsidRPr="00127F85" w:rsidTr="006666D0">
        <w:tc>
          <w:tcPr>
            <w:tcW w:w="1242" w:type="dxa"/>
          </w:tcPr>
          <w:p w:rsidR="00551F33" w:rsidRPr="00127F85" w:rsidRDefault="00551F33" w:rsidP="006666D0">
            <w:pPr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944756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9B75D4" w:rsidRPr="00127F85" w:rsidRDefault="009B75D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Inkluzivní vzdělávání a podpora dětí a žáků ohrožených školním neúspěchem</w:t>
            </w:r>
            <w:r w:rsidR="001B0754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B05">
              <w:rPr>
                <w:rFonts w:ascii="Arial" w:hAnsi="Arial" w:cs="Arial"/>
                <w:sz w:val="20"/>
                <w:szCs w:val="20"/>
              </w:rPr>
              <w:br/>
            </w:r>
            <w:r w:rsidR="00944756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B0754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C93C97" w:rsidRPr="00127F85" w:rsidRDefault="00C93C9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sociálních a občanských kompetencí dětí a žáků </w:t>
            </w:r>
            <w:r w:rsidR="00944756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551F33" w:rsidRDefault="00551F33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16B8F" w:rsidRDefault="00116B8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16B8F" w:rsidRPr="00127F85" w:rsidRDefault="00116B8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84C" w:rsidRPr="00127F85" w:rsidTr="006666D0">
        <w:tc>
          <w:tcPr>
            <w:tcW w:w="1242" w:type="dxa"/>
            <w:vAlign w:val="center"/>
          </w:tcPr>
          <w:p w:rsidR="00551F33" w:rsidRPr="00127F85" w:rsidRDefault="00551F33" w:rsidP="006666D0">
            <w:pP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D74A39" w:rsidRPr="00127F85" w:rsidRDefault="00E4633D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zpracované SWOT analýzy</w:t>
            </w:r>
            <w:r w:rsidR="0049037E" w:rsidRPr="00127F85">
              <w:rPr>
                <w:rFonts w:ascii="Arial" w:hAnsi="Arial" w:cs="Arial"/>
                <w:sz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</w:rPr>
              <w:t>ke kapacitám škol</w:t>
            </w:r>
          </w:p>
          <w:p w:rsidR="00071271" w:rsidRPr="00127F85" w:rsidRDefault="00892F05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znalostní databáze příkladů dobré praxe</w:t>
            </w:r>
            <w:r w:rsidR="00E64548" w:rsidRPr="0012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71271" w:rsidRPr="00127F85">
              <w:rPr>
                <w:rFonts w:ascii="Arial" w:hAnsi="Arial" w:cs="Arial"/>
                <w:sz w:val="20"/>
                <w:szCs w:val="20"/>
              </w:rPr>
              <w:t xml:space="preserve">obecná knihovna materiálů </w:t>
            </w:r>
            <w:r w:rsidR="002C3B05">
              <w:rPr>
                <w:rFonts w:ascii="Arial" w:hAnsi="Arial" w:cs="Arial"/>
                <w:sz w:val="20"/>
                <w:szCs w:val="20"/>
              </w:rPr>
              <w:br/>
            </w:r>
            <w:r w:rsidR="00071271" w:rsidRPr="00127F85">
              <w:rPr>
                <w:rFonts w:ascii="Arial" w:hAnsi="Arial" w:cs="Arial"/>
                <w:sz w:val="20"/>
                <w:szCs w:val="20"/>
              </w:rPr>
              <w:t xml:space="preserve">a pomůcek souvisejících s oblastí </w:t>
            </w:r>
            <w:r w:rsidR="003C2608" w:rsidRPr="00127F85">
              <w:rPr>
                <w:rFonts w:ascii="Arial" w:hAnsi="Arial" w:cs="Arial"/>
                <w:sz w:val="20"/>
                <w:szCs w:val="20"/>
              </w:rPr>
              <w:t>inkluze</w:t>
            </w:r>
            <w:r w:rsidR="003C2608" w:rsidRPr="00127F85">
              <w:rPr>
                <w:rFonts w:ascii="Arial" w:hAnsi="Arial" w:cs="Arial"/>
                <w:sz w:val="20"/>
              </w:rPr>
              <w:t xml:space="preserve"> </w:t>
            </w:r>
            <w:r w:rsidR="002C3B05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3C2608" w:rsidRPr="00127F85">
              <w:rPr>
                <w:rFonts w:ascii="Arial" w:hAnsi="Arial" w:cs="Arial"/>
                <w:sz w:val="20"/>
              </w:rPr>
              <w:t xml:space="preserve"> počet </w:t>
            </w:r>
            <w:r w:rsidR="0049037E" w:rsidRPr="00127F85">
              <w:rPr>
                <w:rFonts w:ascii="Arial" w:hAnsi="Arial" w:cs="Arial"/>
                <w:sz w:val="20"/>
              </w:rPr>
              <w:t>vložených</w:t>
            </w:r>
            <w:r w:rsidR="00514E45" w:rsidRPr="00127F8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14E45" w:rsidRPr="00127F85">
              <w:rPr>
                <w:rFonts w:ascii="Arial" w:hAnsi="Arial" w:cs="Arial"/>
                <w:sz w:val="20"/>
              </w:rPr>
              <w:t>případových studií</w:t>
            </w:r>
          </w:p>
          <w:p w:rsidR="008B6B93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556717" w:rsidRPr="00127F85">
              <w:rPr>
                <w:rFonts w:ascii="Arial" w:hAnsi="Arial" w:cs="Arial"/>
                <w:sz w:val="20"/>
                <w:szCs w:val="20"/>
              </w:rPr>
              <w:t xml:space="preserve">očet podpořených pedagogických pracovníků vč. asistentů pedagoga </w:t>
            </w:r>
          </w:p>
          <w:p w:rsidR="008B6B93" w:rsidRPr="00127F85" w:rsidRDefault="001F5247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nových pedagogických pracovníků školských poradenských zařízení</w:t>
            </w:r>
            <w:r w:rsidR="00E64548"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1F5247" w:rsidRPr="00127F85" w:rsidRDefault="00071271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49037E" w:rsidRPr="00127F85">
              <w:rPr>
                <w:rFonts w:ascii="Arial" w:hAnsi="Arial" w:cs="Arial"/>
                <w:sz w:val="20"/>
              </w:rPr>
              <w:t>žáků</w:t>
            </w:r>
            <w:r w:rsidR="00E62461" w:rsidRPr="00127F8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</w:rPr>
              <w:t>s odlišným mateřským jazykem, kterým se dostalo vzdělání</w:t>
            </w:r>
            <w:r w:rsidR="002310CC" w:rsidRPr="00127F85">
              <w:rPr>
                <w:rFonts w:ascii="Arial" w:hAnsi="Arial" w:cs="Arial"/>
                <w:sz w:val="20"/>
              </w:rPr>
              <w:t xml:space="preserve"> v ZŠ</w:t>
            </w:r>
          </w:p>
          <w:p w:rsidR="001F5247" w:rsidRPr="00127F85" w:rsidRDefault="001F5247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ředitelů, kteří budou vzděláváni v oblasti inkluzivního vzdělávání</w:t>
            </w:r>
          </w:p>
          <w:p w:rsidR="003C2608" w:rsidRPr="00127F85" w:rsidRDefault="003C260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stavebně</w:t>
            </w:r>
            <w:r w:rsidR="00DC0794" w:rsidRPr="00127F85">
              <w:rPr>
                <w:rFonts w:ascii="Arial" w:hAnsi="Arial" w:cs="Arial"/>
                <w:sz w:val="20"/>
              </w:rPr>
              <w:t>-</w:t>
            </w:r>
            <w:r w:rsidRPr="00127F85">
              <w:rPr>
                <w:rFonts w:ascii="Arial" w:hAnsi="Arial" w:cs="Arial"/>
                <w:sz w:val="20"/>
              </w:rPr>
              <w:t>technických opatření v základních školách pro podporu bezbariérovosti</w:t>
            </w:r>
          </w:p>
          <w:p w:rsidR="00D74A39" w:rsidRPr="00127F85" w:rsidRDefault="00E62461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uskutečněných programů</w:t>
            </w:r>
            <w:r w:rsidR="001E64A2" w:rsidRPr="00127F85">
              <w:rPr>
                <w:rFonts w:ascii="Arial" w:hAnsi="Arial" w:cs="Arial"/>
                <w:sz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</w:rPr>
              <w:t>pro žáky vyžadující podpůrná opatření</w:t>
            </w:r>
            <w:r w:rsidR="007F2D51" w:rsidRPr="00127F85">
              <w:rPr>
                <w:rFonts w:ascii="Arial" w:hAnsi="Arial" w:cs="Arial"/>
                <w:sz w:val="20"/>
              </w:rPr>
              <w:t>,</w:t>
            </w:r>
            <w:r w:rsidR="001E64A2" w:rsidRPr="00127F85">
              <w:rPr>
                <w:rFonts w:ascii="Arial" w:hAnsi="Arial" w:cs="Arial"/>
                <w:sz w:val="20"/>
              </w:rPr>
              <w:t xml:space="preserve"> počet projektových dnů, akcí apod. v oblasti zajištění společného vzdělávání</w:t>
            </w:r>
          </w:p>
          <w:p w:rsidR="0068497F" w:rsidRDefault="0068497F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C3DA5">
              <w:rPr>
                <w:rFonts w:ascii="Arial" w:hAnsi="Arial" w:cs="Arial"/>
                <w:sz w:val="20"/>
              </w:rPr>
              <w:t>počet rekonstrukcí</w:t>
            </w:r>
            <w:r w:rsidR="00B30DEC" w:rsidRPr="001C3DA5">
              <w:rPr>
                <w:rFonts w:ascii="Arial" w:hAnsi="Arial" w:cs="Arial"/>
                <w:sz w:val="20"/>
              </w:rPr>
              <w:t xml:space="preserve"> </w:t>
            </w:r>
            <w:r w:rsidRPr="001C3DA5">
              <w:rPr>
                <w:rFonts w:ascii="Arial" w:hAnsi="Arial" w:cs="Arial"/>
                <w:sz w:val="20"/>
              </w:rPr>
              <w:t>prostor škol</w:t>
            </w:r>
            <w:r w:rsidR="00B30DEC" w:rsidRPr="001C3DA5">
              <w:rPr>
                <w:rFonts w:ascii="Arial" w:hAnsi="Arial" w:cs="Arial"/>
                <w:sz w:val="20"/>
              </w:rPr>
              <w:t xml:space="preserve"> s vazbou na strategický rámec</w:t>
            </w:r>
          </w:p>
          <w:p w:rsidR="00AC16A8" w:rsidRPr="00284A94" w:rsidRDefault="00AC16A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84A94">
              <w:rPr>
                <w:rFonts w:ascii="Arial" w:hAnsi="Arial" w:cs="Arial"/>
                <w:sz w:val="20"/>
              </w:rPr>
              <w:t>příklady dobré praxe zapojení žáků do neformálního vzdělávání</w:t>
            </w:r>
            <w:r w:rsidR="007F6EAA" w:rsidRPr="00284A94">
              <w:rPr>
                <w:rFonts w:ascii="Arial" w:hAnsi="Arial" w:cs="Arial"/>
                <w:sz w:val="20"/>
              </w:rPr>
              <w:t xml:space="preserve"> a realizovaná opatření na podporu žáků ohrožených školním neúspěchem</w:t>
            </w:r>
          </w:p>
          <w:p w:rsidR="0058024F" w:rsidRPr="007F6EAA" w:rsidRDefault="0058024F" w:rsidP="007F6EAA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748DB" w:rsidRPr="00127F85" w:rsidTr="00BF16AB">
        <w:tc>
          <w:tcPr>
            <w:tcW w:w="1242" w:type="dxa"/>
            <w:shd w:val="clear" w:color="auto" w:fill="FFFF00"/>
            <w:vAlign w:val="center"/>
          </w:tcPr>
          <w:p w:rsidR="00B748DB" w:rsidRPr="00127F85" w:rsidRDefault="00116B8F" w:rsidP="00666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Priorita</w:t>
            </w:r>
            <w:r w:rsidR="00B748DB" w:rsidRPr="00127F85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70" w:type="dxa"/>
            <w:shd w:val="clear" w:color="auto" w:fill="FFFF00"/>
            <w:vAlign w:val="center"/>
          </w:tcPr>
          <w:p w:rsidR="00BF16AB" w:rsidRPr="00127F85" w:rsidRDefault="00BF16AB" w:rsidP="00BF16AB">
            <w:pPr>
              <w:rPr>
                <w:rFonts w:ascii="Arial" w:hAnsi="Arial" w:cs="Arial"/>
                <w:b/>
              </w:rPr>
            </w:pPr>
          </w:p>
          <w:p w:rsidR="00B748DB" w:rsidRPr="00127F85" w:rsidRDefault="00BF16AB" w:rsidP="00BF16AB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Podpora inkluzivního vzdělávání </w:t>
            </w:r>
            <w:r w:rsidR="0049037E" w:rsidRPr="00127F85">
              <w:rPr>
                <w:rFonts w:ascii="Arial" w:hAnsi="Arial" w:cs="Arial"/>
                <w:b/>
              </w:rPr>
              <w:t xml:space="preserve">v </w:t>
            </w:r>
            <w:r w:rsidR="003D4E49" w:rsidRPr="00127F85">
              <w:rPr>
                <w:rFonts w:ascii="Arial" w:hAnsi="Arial" w:cs="Arial"/>
                <w:b/>
              </w:rPr>
              <w:t>z</w:t>
            </w:r>
            <w:r w:rsidR="002C3B05">
              <w:rPr>
                <w:rFonts w:ascii="Arial" w:hAnsi="Arial" w:cs="Arial"/>
                <w:b/>
              </w:rPr>
              <w:t xml:space="preserve">ákladních </w:t>
            </w:r>
            <w:r w:rsidR="00116B8F">
              <w:rPr>
                <w:rFonts w:ascii="Arial" w:hAnsi="Arial" w:cs="Arial"/>
                <w:b/>
              </w:rPr>
              <w:t>a mateřských školách</w:t>
            </w:r>
            <w:r w:rsidRPr="00127F85">
              <w:rPr>
                <w:rFonts w:ascii="Arial" w:hAnsi="Arial" w:cs="Arial"/>
                <w:b/>
              </w:rPr>
              <w:tab/>
            </w:r>
          </w:p>
        </w:tc>
      </w:tr>
      <w:tr w:rsidR="00551F33" w:rsidRPr="00127F85" w:rsidTr="00B748DB">
        <w:tc>
          <w:tcPr>
            <w:tcW w:w="1242" w:type="dxa"/>
            <w:vAlign w:val="center"/>
          </w:tcPr>
          <w:p w:rsidR="00551F33" w:rsidRPr="00127F85" w:rsidRDefault="00551F33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BF16AB" w:rsidRPr="00127F85" w:rsidRDefault="006C0755" w:rsidP="0058024F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BF16AB" w:rsidRPr="00127F85">
              <w:rPr>
                <w:rFonts w:ascii="Arial" w:hAnsi="Arial" w:cs="Arial"/>
                <w:sz w:val="20"/>
                <w:szCs w:val="20"/>
              </w:rPr>
              <w:t>Inkluzivní vzdělávání v mateřských školách</w:t>
            </w:r>
          </w:p>
          <w:p w:rsidR="00CB34C1" w:rsidRPr="00127F85" w:rsidRDefault="00CB34C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EC053E" w:rsidRPr="00127F85" w:rsidRDefault="00EC053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B34C1" w:rsidRPr="00127F85" w:rsidRDefault="00CB34C1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Upřesnění stávající technické studie průzkumu možností bezbariérových škol včetně možných technických opatření v přímé vazbě na ČSN 734400;</w:t>
            </w:r>
          </w:p>
          <w:p w:rsidR="0068497F" w:rsidRPr="00127F85" w:rsidRDefault="00B30DEC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Analýza SWOT spojená s pasportizací škol </w:t>
            </w:r>
            <w:r w:rsidR="00CB34C1" w:rsidRPr="00127F85">
              <w:rPr>
                <w:rFonts w:ascii="Arial" w:hAnsi="Arial" w:cs="Arial"/>
                <w:sz w:val="20"/>
                <w:szCs w:val="20"/>
              </w:rPr>
              <w:t>ke kapacitám škol zaměřená na reálné kapacity, které zohlední nejen počet žáků, ale i organizačně technické podmínky školy (tj. pronájmy, jejich dlouhodobost, výhledy</w:t>
            </w:r>
            <w:r w:rsidR="00127F85">
              <w:rPr>
                <w:rFonts w:ascii="Arial" w:hAnsi="Arial" w:cs="Arial"/>
                <w:sz w:val="20"/>
                <w:szCs w:val="20"/>
              </w:rPr>
              <w:t>, dělení, inkluzivní opatření a</w:t>
            </w:r>
            <w:r w:rsidR="00CB34C1" w:rsidRPr="00127F85">
              <w:rPr>
                <w:rFonts w:ascii="Arial" w:hAnsi="Arial" w:cs="Arial"/>
                <w:sz w:val="20"/>
                <w:szCs w:val="20"/>
              </w:rPr>
              <w:t>pod</w:t>
            </w:r>
            <w:r w:rsidR="005F3A14">
              <w:rPr>
                <w:rFonts w:ascii="Arial" w:hAnsi="Arial" w:cs="Arial"/>
                <w:sz w:val="20"/>
                <w:szCs w:val="20"/>
              </w:rPr>
              <w:t>.</w:t>
            </w:r>
            <w:r w:rsidR="00CB34C1" w:rsidRPr="00127F85">
              <w:rPr>
                <w:rFonts w:ascii="Arial" w:hAnsi="Arial" w:cs="Arial"/>
                <w:sz w:val="20"/>
                <w:szCs w:val="20"/>
              </w:rPr>
              <w:t>);</w:t>
            </w:r>
            <w:r w:rsidR="00E62461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461" w:rsidRPr="001C3DA5" w:rsidRDefault="0068497F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C3DA5">
              <w:rPr>
                <w:rFonts w:ascii="Arial" w:hAnsi="Arial" w:cs="Arial"/>
                <w:sz w:val="20"/>
                <w:szCs w:val="20"/>
              </w:rPr>
              <w:t>Rekonstrukce a modernizace ostatních prostor školy (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 xml:space="preserve">učebny, </w:t>
            </w:r>
            <w:r w:rsidRPr="001C3DA5">
              <w:rPr>
                <w:rFonts w:ascii="Arial" w:hAnsi="Arial" w:cs="Arial"/>
                <w:sz w:val="20"/>
                <w:szCs w:val="20"/>
              </w:rPr>
              <w:t>zahrady,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DA5">
              <w:rPr>
                <w:rFonts w:ascii="Arial" w:hAnsi="Arial" w:cs="Arial"/>
                <w:sz w:val="20"/>
                <w:szCs w:val="20"/>
              </w:rPr>
              <w:t>terasy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>, digitalizace infrastruktur aj.</w:t>
            </w:r>
            <w:r w:rsidRPr="001C3DA5">
              <w:rPr>
                <w:rFonts w:ascii="Arial" w:hAnsi="Arial" w:cs="Arial"/>
                <w:sz w:val="20"/>
                <w:szCs w:val="20"/>
              </w:rPr>
              <w:t>)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DA5">
              <w:rPr>
                <w:rFonts w:ascii="Arial" w:hAnsi="Arial" w:cs="Arial"/>
                <w:sz w:val="20"/>
                <w:szCs w:val="20"/>
              </w:rPr>
              <w:t xml:space="preserve">s důrazem na 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>na</w:t>
            </w:r>
            <w:r w:rsidRPr="001C3DA5">
              <w:rPr>
                <w:rFonts w:ascii="Arial" w:hAnsi="Arial" w:cs="Arial"/>
                <w:sz w:val="20"/>
                <w:szCs w:val="20"/>
              </w:rPr>
              <w:t>výšení</w:t>
            </w:r>
            <w:r w:rsidR="00680494" w:rsidRPr="001C3DA5">
              <w:rPr>
                <w:rFonts w:ascii="Arial" w:hAnsi="Arial" w:cs="Arial"/>
                <w:sz w:val="20"/>
                <w:szCs w:val="20"/>
              </w:rPr>
              <w:t xml:space="preserve"> a modernizaci</w:t>
            </w:r>
            <w:r w:rsidRPr="001C3DA5">
              <w:rPr>
                <w:rFonts w:ascii="Arial" w:hAnsi="Arial" w:cs="Arial"/>
                <w:sz w:val="20"/>
                <w:szCs w:val="20"/>
              </w:rPr>
              <w:t xml:space="preserve"> kapacit v</w:t>
            </w:r>
            <w:r w:rsidR="00680494" w:rsidRPr="001C3DA5">
              <w:rPr>
                <w:rFonts w:ascii="Arial" w:hAnsi="Arial" w:cs="Arial"/>
                <w:sz w:val="20"/>
                <w:szCs w:val="20"/>
              </w:rPr>
              <w:t xml:space="preserve"> oblasti předškolního </w:t>
            </w:r>
            <w:r w:rsidRPr="001C3DA5">
              <w:rPr>
                <w:rFonts w:ascii="Arial" w:hAnsi="Arial" w:cs="Arial"/>
                <w:sz w:val="20"/>
                <w:szCs w:val="20"/>
              </w:rPr>
              <w:t>vzdělávání</w:t>
            </w:r>
            <w:r w:rsidR="00680494" w:rsidRP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DA5">
              <w:rPr>
                <w:rFonts w:ascii="Arial" w:hAnsi="Arial" w:cs="Arial"/>
                <w:sz w:val="20"/>
                <w:szCs w:val="20"/>
              </w:rPr>
              <w:t xml:space="preserve">na podporu aktivizujících forem učení  </w:t>
            </w:r>
            <w:r w:rsidR="007F2D51" w:rsidRPr="001C3DA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3DA5">
              <w:rPr>
                <w:rFonts w:ascii="Arial" w:hAnsi="Arial" w:cs="Arial"/>
                <w:sz w:val="20"/>
                <w:szCs w:val="20"/>
              </w:rPr>
              <w:t>společného vzdělávání</w:t>
            </w:r>
            <w:r w:rsidR="00E62461" w:rsidRP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D51" w:rsidRPr="001C3DA5">
              <w:rPr>
                <w:rFonts w:ascii="Arial" w:hAnsi="Arial" w:cs="Arial"/>
                <w:sz w:val="20"/>
                <w:szCs w:val="20"/>
              </w:rPr>
              <w:t xml:space="preserve">včetně zajištění </w:t>
            </w:r>
            <w:r w:rsidR="003D4E49" w:rsidRPr="001C3DA5">
              <w:rPr>
                <w:rFonts w:ascii="Arial" w:hAnsi="Arial" w:cs="Arial"/>
                <w:sz w:val="20"/>
                <w:szCs w:val="20"/>
              </w:rPr>
              <w:t>bezbarié</w:t>
            </w:r>
            <w:r w:rsidR="007F2D51" w:rsidRPr="001C3DA5">
              <w:rPr>
                <w:rFonts w:ascii="Arial" w:hAnsi="Arial" w:cs="Arial"/>
                <w:sz w:val="20"/>
                <w:szCs w:val="20"/>
              </w:rPr>
              <w:t>rovost</w:t>
            </w:r>
            <w:r w:rsidR="006666CC" w:rsidRPr="001C3DA5">
              <w:rPr>
                <w:rFonts w:ascii="Arial" w:hAnsi="Arial" w:cs="Arial"/>
                <w:sz w:val="20"/>
                <w:szCs w:val="20"/>
              </w:rPr>
              <w:t>i</w:t>
            </w:r>
            <w:r w:rsidR="007F2D51" w:rsidRPr="001C3DA5">
              <w:rPr>
                <w:rFonts w:ascii="Arial" w:hAnsi="Arial" w:cs="Arial"/>
                <w:sz w:val="20"/>
                <w:szCs w:val="20"/>
              </w:rPr>
              <w:t xml:space="preserve"> škol</w:t>
            </w:r>
            <w:r w:rsidR="003D4E49" w:rsidRPr="001C3D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34C1" w:rsidRPr="00127F85" w:rsidRDefault="00CB34C1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C3DA5">
              <w:rPr>
                <w:rFonts w:ascii="Arial" w:hAnsi="Arial" w:cs="Arial"/>
                <w:sz w:val="20"/>
                <w:szCs w:val="20"/>
              </w:rPr>
              <w:t>Příprava znalostní databáze příkladů dobré praxe – k </w:t>
            </w:r>
            <w:r w:rsidRPr="00127F85">
              <w:rPr>
                <w:rFonts w:ascii="Arial" w:hAnsi="Arial" w:cs="Arial"/>
                <w:sz w:val="20"/>
                <w:szCs w:val="20"/>
              </w:rPr>
              <w:t>inkluzi formou sdíleného prostoru a povinného vkladu všech subjektů</w:t>
            </w:r>
            <w:r w:rsidR="006666CC" w:rsidRPr="00127F85">
              <w:rPr>
                <w:rFonts w:ascii="Arial" w:hAnsi="Arial" w:cs="Arial"/>
                <w:sz w:val="20"/>
                <w:szCs w:val="20"/>
              </w:rPr>
              <w:t xml:space="preserve"> (obdobně jako </w:t>
            </w:r>
            <w:r w:rsidR="005F3A14">
              <w:rPr>
                <w:rFonts w:ascii="Arial" w:hAnsi="Arial" w:cs="Arial"/>
                <w:sz w:val="20"/>
                <w:szCs w:val="20"/>
              </w:rPr>
              <w:br/>
            </w:r>
            <w:r w:rsidR="006666CC" w:rsidRPr="00127F85">
              <w:rPr>
                <w:rFonts w:ascii="Arial" w:hAnsi="Arial" w:cs="Arial"/>
                <w:sz w:val="20"/>
                <w:szCs w:val="20"/>
              </w:rPr>
              <w:t>u priority 1.1)</w:t>
            </w:r>
            <w:r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34C1" w:rsidRPr="00127F85" w:rsidRDefault="00CB34C1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Příprava obecné knihovny materiálů a pomůcek souvisejících s oblastí inkluze;</w:t>
            </w:r>
          </w:p>
          <w:p w:rsidR="007F6EAA" w:rsidRPr="00284A94" w:rsidRDefault="007F6EAA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Systémová podpora zapojování dětí s podpůrnými opatřeními a dětí ohrožených budoucím školním neúspěchem, a také do neformálního vzdělávání</w:t>
            </w:r>
            <w:r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34C1" w:rsidRPr="00127F85" w:rsidRDefault="00CB34C1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Příprava rozvojových programů </w:t>
            </w:r>
            <w:r w:rsidR="00E62461" w:rsidRPr="00127F85">
              <w:rPr>
                <w:rFonts w:ascii="Arial" w:hAnsi="Arial" w:cs="Arial"/>
                <w:sz w:val="20"/>
                <w:szCs w:val="20"/>
              </w:rPr>
              <w:t xml:space="preserve">a projektových dnů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9B75D4" w:rsidRPr="00127F85">
              <w:rPr>
                <w:rFonts w:ascii="Arial" w:hAnsi="Arial" w:cs="Arial"/>
                <w:sz w:val="20"/>
                <w:szCs w:val="20"/>
              </w:rPr>
              <w:t>děti</w:t>
            </w:r>
            <w:r w:rsidR="005F3A14">
              <w:rPr>
                <w:rFonts w:ascii="Arial" w:hAnsi="Arial" w:cs="Arial"/>
                <w:sz w:val="20"/>
                <w:szCs w:val="20"/>
              </w:rPr>
              <w:t xml:space="preserve"> vyžadující </w:t>
            </w:r>
            <w:r w:rsidRPr="00127F85">
              <w:rPr>
                <w:rFonts w:ascii="Arial" w:hAnsi="Arial" w:cs="Arial"/>
                <w:sz w:val="20"/>
                <w:szCs w:val="20"/>
              </w:rPr>
              <w:t>podpůrná opatření (</w:t>
            </w:r>
            <w:r w:rsidR="009B75D4" w:rsidRPr="00127F85">
              <w:rPr>
                <w:rFonts w:ascii="Arial" w:hAnsi="Arial" w:cs="Arial"/>
                <w:sz w:val="20"/>
                <w:szCs w:val="20"/>
              </w:rPr>
              <w:t>děti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 handicapem a </w:t>
            </w:r>
            <w:r w:rsidR="009B75D4" w:rsidRPr="00127F85">
              <w:rPr>
                <w:rFonts w:ascii="Arial" w:hAnsi="Arial" w:cs="Arial"/>
                <w:sz w:val="20"/>
                <w:szCs w:val="20"/>
              </w:rPr>
              <w:t>děti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mimořádně nadan</w:t>
            </w:r>
            <w:r w:rsidR="009B75D4" w:rsidRPr="00127F85">
              <w:rPr>
                <w:rFonts w:ascii="Arial" w:hAnsi="Arial" w:cs="Arial"/>
                <w:sz w:val="20"/>
                <w:szCs w:val="20"/>
              </w:rPr>
              <w:t>é</w:t>
            </w:r>
            <w:r w:rsidR="00E62461" w:rsidRPr="00127F85">
              <w:rPr>
                <w:rFonts w:ascii="Arial" w:hAnsi="Arial" w:cs="Arial"/>
                <w:sz w:val="20"/>
                <w:szCs w:val="20"/>
              </w:rPr>
              <w:t xml:space="preserve">) s dosahem </w:t>
            </w:r>
            <w:r w:rsidR="00E62461" w:rsidRPr="007A6421">
              <w:rPr>
                <w:rFonts w:ascii="Arial" w:hAnsi="Arial" w:cs="Arial"/>
                <w:sz w:val="20"/>
                <w:szCs w:val="20"/>
              </w:rPr>
              <w:t>do ob</w:t>
            </w:r>
            <w:r w:rsidR="003D4E49" w:rsidRPr="007A6421">
              <w:rPr>
                <w:rFonts w:ascii="Arial" w:hAnsi="Arial" w:cs="Arial"/>
                <w:sz w:val="20"/>
                <w:szCs w:val="20"/>
              </w:rPr>
              <w:t>la</w:t>
            </w:r>
            <w:r w:rsidR="00E62461" w:rsidRPr="007A6421">
              <w:rPr>
                <w:rFonts w:ascii="Arial" w:hAnsi="Arial" w:cs="Arial"/>
                <w:sz w:val="20"/>
                <w:szCs w:val="20"/>
              </w:rPr>
              <w:t xml:space="preserve">sti formálního </w:t>
            </w:r>
            <w:r w:rsidR="003D4E49" w:rsidRPr="007A6421">
              <w:rPr>
                <w:rFonts w:ascii="Arial" w:hAnsi="Arial" w:cs="Arial"/>
                <w:sz w:val="20"/>
                <w:szCs w:val="20"/>
              </w:rPr>
              <w:t>i</w:t>
            </w:r>
            <w:r w:rsidR="00E62461" w:rsidRPr="007A6421">
              <w:rPr>
                <w:rFonts w:ascii="Arial" w:hAnsi="Arial" w:cs="Arial"/>
                <w:sz w:val="20"/>
                <w:szCs w:val="20"/>
              </w:rPr>
              <w:t xml:space="preserve"> neformálního a vzdělávání</w:t>
            </w:r>
            <w:r w:rsidR="007F2D51" w:rsidRPr="007A6421">
              <w:rPr>
                <w:rFonts w:ascii="Arial" w:hAnsi="Arial" w:cs="Arial"/>
                <w:sz w:val="20"/>
                <w:szCs w:val="20"/>
              </w:rPr>
              <w:t>,</w:t>
            </w:r>
            <w:r w:rsidR="00E62461" w:rsidRPr="007A6421">
              <w:rPr>
                <w:rFonts w:ascii="Arial" w:hAnsi="Arial" w:cs="Arial"/>
                <w:sz w:val="20"/>
                <w:szCs w:val="20"/>
              </w:rPr>
              <w:t xml:space="preserve"> s </w:t>
            </w:r>
            <w:r w:rsidR="00E62461" w:rsidRPr="00127F85">
              <w:rPr>
                <w:rFonts w:ascii="Arial" w:hAnsi="Arial" w:cs="Arial"/>
                <w:sz w:val="20"/>
                <w:szCs w:val="20"/>
              </w:rPr>
              <w:t>důrazem na jejich vzájemnou kooperaci</w:t>
            </w:r>
            <w:r w:rsidR="001E64A2" w:rsidRPr="00127F85">
              <w:rPr>
                <w:rFonts w:ascii="Arial" w:hAnsi="Arial" w:cs="Arial"/>
                <w:sz w:val="20"/>
                <w:szCs w:val="20"/>
              </w:rPr>
              <w:t xml:space="preserve"> a společné vzdělávání</w:t>
            </w:r>
            <w:r w:rsidR="00E6246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3ABD" w:rsidRPr="00127F85" w:rsidRDefault="00B30DEC" w:rsidP="007F6EAA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S</w:t>
            </w:r>
            <w:r w:rsidR="005F3A14">
              <w:rPr>
                <w:rFonts w:ascii="Arial" w:hAnsi="Arial" w:cs="Arial"/>
                <w:sz w:val="20"/>
                <w:szCs w:val="20"/>
              </w:rPr>
              <w:t xml:space="preserve">ystém vzdělávání a výměny zkušeností </w:t>
            </w:r>
            <w:r w:rsidR="00CB34C1" w:rsidRPr="00127F85">
              <w:rPr>
                <w:rFonts w:ascii="Arial" w:hAnsi="Arial" w:cs="Arial"/>
                <w:sz w:val="20"/>
                <w:szCs w:val="20"/>
              </w:rPr>
              <w:t>pedagogických pracovníků, a to formou moderních metod práce tak, aby byla výuka narušována co nejméně</w:t>
            </w:r>
            <w:r w:rsidR="00893ABD" w:rsidRPr="00127F85">
              <w:rPr>
                <w:rFonts w:ascii="Arial" w:hAnsi="Arial" w:cs="Arial"/>
                <w:sz w:val="20"/>
                <w:szCs w:val="20"/>
              </w:rPr>
              <w:t xml:space="preserve"> včetně vzdělávání asistentů pedagoga</w:t>
            </w:r>
            <w:r w:rsidR="00EC053E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64A2" w:rsidRPr="00127F85" w:rsidRDefault="00893ABD" w:rsidP="007F6EAA">
            <w:pPr>
              <w:pStyle w:val="Odstavecseseznamem"/>
              <w:numPr>
                <w:ilvl w:val="0"/>
                <w:numId w:val="1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Navýšení personálních kapacit pedagogických pracovníků </w:t>
            </w:r>
            <w:r w:rsidR="00A641C9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školských poradenských zařízení, 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např. formou </w:t>
            </w:r>
            <w:r w:rsidR="003D4E49" w:rsidRPr="00127F85">
              <w:rPr>
                <w:rFonts w:ascii="Arial" w:hAnsi="Arial" w:cs="Arial"/>
                <w:color w:val="000000"/>
                <w:sz w:val="20"/>
                <w:szCs w:val="20"/>
              </w:rPr>
              <w:t>školních psychologů včetně z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ajištění metod sdílení příkladů dobré praxe v inkluzivním vzdělávání a podpory komunikačních kanálů s pracovníky školských poradenských zařízení</w:t>
            </w:r>
            <w:r w:rsidR="003D4E49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F85">
              <w:rPr>
                <w:rFonts w:ascii="Arial" w:hAnsi="Arial" w:cs="Arial"/>
                <w:sz w:val="20"/>
                <w:szCs w:val="20"/>
              </w:rPr>
              <w:br/>
            </w:r>
            <w:r w:rsidR="001E64A2" w:rsidRPr="00127F85">
              <w:rPr>
                <w:rFonts w:ascii="Arial" w:hAnsi="Arial" w:cs="Arial"/>
                <w:bCs/>
                <w:sz w:val="20"/>
                <w:szCs w:val="20"/>
              </w:rPr>
              <w:t>s důrazem na využití možností různých výzev MŠMT, HMP, ale i formou benefitů zřizovatele</w:t>
            </w:r>
            <w:r w:rsidR="001E64A2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51F33" w:rsidRPr="00127F85" w:rsidRDefault="00893ABD" w:rsidP="007F6EAA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logopedické péče v mateřských školách</w:t>
            </w:r>
            <w:r w:rsidR="00EC053E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4B85" w:rsidRPr="00127F85" w:rsidRDefault="00893ABD" w:rsidP="007F6EAA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Podpora osobnostního rozvoje pedagogických pracovníků mateřských škol pro komunikaci </w:t>
            </w:r>
            <w:r w:rsidR="00B30DEC" w:rsidRPr="00127F8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E64A2" w:rsidRPr="00127F85">
              <w:rPr>
                <w:rFonts w:ascii="Arial" w:hAnsi="Arial" w:cs="Arial"/>
                <w:sz w:val="20"/>
                <w:szCs w:val="20"/>
              </w:rPr>
              <w:t>dětm</w:t>
            </w:r>
            <w:r w:rsidR="003D4E49" w:rsidRPr="00127F85">
              <w:rPr>
                <w:rFonts w:ascii="Arial" w:hAnsi="Arial" w:cs="Arial"/>
                <w:sz w:val="20"/>
                <w:szCs w:val="20"/>
              </w:rPr>
              <w:t>i</w:t>
            </w:r>
            <w:r w:rsidR="00A641C9">
              <w:rPr>
                <w:rFonts w:ascii="Arial" w:hAnsi="Arial" w:cs="Arial"/>
                <w:sz w:val="20"/>
                <w:szCs w:val="20"/>
              </w:rPr>
              <w:t>, které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nemají český jazyk jako jazyk mateřský</w:t>
            </w:r>
            <w:r w:rsidR="00EC053E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5BF1" w:rsidRPr="007F6EAA" w:rsidRDefault="001E64A2" w:rsidP="007F6EAA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  <w:bCs/>
                <w:sz w:val="20"/>
                <w:szCs w:val="20"/>
              </w:rPr>
              <w:t>Systém v</w:t>
            </w:r>
            <w:r w:rsidR="00A94B85" w:rsidRPr="00127F85">
              <w:rPr>
                <w:rFonts w:ascii="Arial" w:hAnsi="Arial" w:cs="Arial"/>
                <w:bCs/>
                <w:sz w:val="20"/>
                <w:szCs w:val="20"/>
              </w:rPr>
              <w:t>zdělávání ředitel</w:t>
            </w:r>
            <w:r w:rsidR="00B30DEC" w:rsidRPr="00127F85">
              <w:rPr>
                <w:rFonts w:ascii="Arial" w:hAnsi="Arial" w:cs="Arial"/>
                <w:bCs/>
                <w:sz w:val="20"/>
                <w:szCs w:val="20"/>
              </w:rPr>
              <w:t>ek</w:t>
            </w:r>
            <w:r w:rsidRPr="00127F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B85" w:rsidRPr="00127F85">
              <w:rPr>
                <w:rFonts w:ascii="Arial" w:hAnsi="Arial" w:cs="Arial"/>
                <w:bCs/>
                <w:sz w:val="20"/>
                <w:szCs w:val="20"/>
              </w:rPr>
              <w:t xml:space="preserve">škol v </w:t>
            </w:r>
            <w:r w:rsidR="00A94B85"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oblasti inkluzivního vzdělávání a zajištění jejich informovanosti o povinnostech plynoucích z novelizace školského zákona</w:t>
            </w:r>
            <w:r w:rsidR="00EF574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6EAA" w:rsidRPr="00284A94" w:rsidRDefault="007F6EAA" w:rsidP="007F6EAA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84A94">
              <w:rPr>
                <w:rFonts w:ascii="Arial" w:hAnsi="Arial" w:cs="Arial"/>
                <w:sz w:val="20"/>
              </w:rPr>
              <w:t>Příklady dobré praxe zapojení dětí do neformálního vzdělávání a realizovaná opatření na podporu dětí ohrožených budoucím školním neúspěchem</w:t>
            </w:r>
            <w:r w:rsidR="00284A94">
              <w:rPr>
                <w:rFonts w:ascii="Arial" w:hAnsi="Arial" w:cs="Arial"/>
                <w:sz w:val="20"/>
              </w:rPr>
              <w:t>.</w:t>
            </w:r>
          </w:p>
          <w:p w:rsidR="007F6EAA" w:rsidRPr="00284A94" w:rsidRDefault="007F6EAA" w:rsidP="007F6EAA">
            <w:pPr>
              <w:pStyle w:val="Odstavecseseznamem"/>
              <w:spacing w:line="276" w:lineRule="auto"/>
              <w:rPr>
                <w:rFonts w:ascii="Arial" w:hAnsi="Arial" w:cs="Arial"/>
              </w:rPr>
            </w:pPr>
          </w:p>
          <w:p w:rsidR="004F28D6" w:rsidRPr="00127F85" w:rsidRDefault="004F28D6" w:rsidP="007F6EAA">
            <w:pPr>
              <w:pStyle w:val="Odstavecseseznamem"/>
              <w:spacing w:after="160"/>
              <w:rPr>
                <w:rFonts w:ascii="Arial" w:hAnsi="Arial" w:cs="Arial"/>
              </w:rPr>
            </w:pPr>
          </w:p>
        </w:tc>
      </w:tr>
      <w:tr w:rsidR="00551F33" w:rsidRPr="00127F85" w:rsidTr="006666D0">
        <w:tc>
          <w:tcPr>
            <w:tcW w:w="1242" w:type="dxa"/>
          </w:tcPr>
          <w:p w:rsidR="00551F33" w:rsidRPr="00127F85" w:rsidRDefault="00551F33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Vazba na povinná a doporučená opatření (témata) dle </w:t>
            </w:r>
            <w:r w:rsidR="003D4E49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1B0754" w:rsidRPr="00127F85" w:rsidRDefault="009B75D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>Inkluzivní vzdělávání a podpora dětí a žáků ohrožených školním neúspěchem</w:t>
            </w:r>
            <w:r w:rsidR="001B0754" w:rsidRPr="00127F85">
              <w:rPr>
                <w:rFonts w:ascii="Arial" w:hAnsi="Arial" w:cs="Arial"/>
                <w:sz w:val="20"/>
              </w:rPr>
              <w:t xml:space="preserve"> </w:t>
            </w:r>
            <w:r w:rsidR="008530DB">
              <w:rPr>
                <w:rFonts w:ascii="Arial" w:hAnsi="Arial" w:cs="Arial"/>
                <w:sz w:val="20"/>
              </w:rPr>
              <w:br/>
            </w:r>
            <w:r w:rsidR="003D4E49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B0754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801E15" w:rsidRPr="00127F85" w:rsidRDefault="00801E1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Předškolní vzdělávání a péče: dostupnost – inkluze – kvalita </w:t>
            </w:r>
            <w:r w:rsidR="003D4E49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853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střední vazba</w:t>
            </w:r>
          </w:p>
          <w:p w:rsidR="00551F33" w:rsidRPr="00127F85" w:rsidRDefault="00C93C9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sociálních a občanských kompetencí dětí a žáků </w:t>
            </w:r>
            <w:r w:rsidR="003D4E49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</w:t>
            </w:r>
            <w:r w:rsidR="008F5D62" w:rsidRPr="00127F8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51F33" w:rsidRPr="00127F85" w:rsidTr="006666D0">
        <w:tc>
          <w:tcPr>
            <w:tcW w:w="1242" w:type="dxa"/>
          </w:tcPr>
          <w:p w:rsidR="00551F33" w:rsidRPr="00127F85" w:rsidRDefault="00551F33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2310CC" w:rsidRPr="00127F85" w:rsidRDefault="002310C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zpracované SWOT analýzy ke kapacitám škol</w:t>
            </w:r>
          </w:p>
          <w:p w:rsidR="002310CC" w:rsidRPr="00127F85" w:rsidRDefault="002310C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znalostní databáze příkladů dobré praxe</w:t>
            </w:r>
            <w:r w:rsidR="00E64548" w:rsidRPr="0012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obecná knihovna materiálů </w:t>
            </w:r>
            <w:r w:rsidR="00950EEE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a pomůcek souvisejících s oblastí </w:t>
            </w:r>
            <w:r w:rsidR="003C2608" w:rsidRPr="00127F85">
              <w:rPr>
                <w:rFonts w:ascii="Arial" w:hAnsi="Arial" w:cs="Arial"/>
                <w:sz w:val="20"/>
                <w:szCs w:val="20"/>
              </w:rPr>
              <w:t>inkluze</w:t>
            </w:r>
            <w:r w:rsidR="003C2608" w:rsidRPr="00127F85">
              <w:rPr>
                <w:rFonts w:ascii="Arial" w:hAnsi="Arial" w:cs="Arial"/>
                <w:sz w:val="20"/>
              </w:rPr>
              <w:t xml:space="preserve"> </w:t>
            </w:r>
            <w:r w:rsidR="00950EEE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3C2608" w:rsidRPr="00127F85">
              <w:rPr>
                <w:rFonts w:ascii="Arial" w:hAnsi="Arial" w:cs="Arial"/>
                <w:sz w:val="20"/>
              </w:rPr>
              <w:t xml:space="preserve"> počet vložených </w:t>
            </w:r>
            <w:r w:rsidR="001E64A2" w:rsidRPr="00127F85">
              <w:rPr>
                <w:rFonts w:ascii="Arial" w:hAnsi="Arial" w:cs="Arial"/>
                <w:sz w:val="20"/>
              </w:rPr>
              <w:t>případových studií</w:t>
            </w:r>
          </w:p>
          <w:p w:rsidR="002310CC" w:rsidRPr="00127F85" w:rsidRDefault="00E6454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3C2608" w:rsidRPr="00127F85">
              <w:rPr>
                <w:rFonts w:ascii="Arial" w:hAnsi="Arial" w:cs="Arial"/>
                <w:sz w:val="20"/>
              </w:rPr>
              <w:t xml:space="preserve">dětí, kterým bylo poskytnuto </w:t>
            </w:r>
            <w:r w:rsidR="00116B8F">
              <w:rPr>
                <w:rFonts w:ascii="Arial" w:hAnsi="Arial" w:cs="Arial"/>
                <w:sz w:val="20"/>
              </w:rPr>
              <w:t>podpůrné</w:t>
            </w:r>
            <w:r w:rsidR="003C2608" w:rsidRPr="00127F85">
              <w:rPr>
                <w:rFonts w:ascii="Arial" w:hAnsi="Arial" w:cs="Arial"/>
                <w:sz w:val="20"/>
              </w:rPr>
              <w:t xml:space="preserve"> opatření a analýza dané situace v</w:t>
            </w:r>
            <w:r w:rsidRPr="00127F85">
              <w:rPr>
                <w:rFonts w:ascii="Arial" w:hAnsi="Arial" w:cs="Arial"/>
                <w:sz w:val="20"/>
              </w:rPr>
              <w:t>četně logopedické péče</w:t>
            </w:r>
          </w:p>
          <w:p w:rsidR="002310CC" w:rsidRPr="00127F85" w:rsidRDefault="000904FA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počet podpořených pedagogických pracovníků vč. asistentů pedagoga</w:t>
            </w:r>
          </w:p>
          <w:p w:rsidR="002310CC" w:rsidRPr="00127F85" w:rsidRDefault="002310C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nových pedagogických pracovníků školských poradenských zařízení</w:t>
            </w:r>
          </w:p>
          <w:p w:rsidR="002310CC" w:rsidRPr="00127F85" w:rsidRDefault="002310C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dětí s odlišným mateřským jazykem, kterým se dostalo vzdělání v MŠ</w:t>
            </w:r>
          </w:p>
          <w:p w:rsidR="002310CC" w:rsidRPr="00127F85" w:rsidRDefault="002310C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ředitel</w:t>
            </w:r>
            <w:r w:rsidR="001E64A2" w:rsidRPr="00127F85">
              <w:rPr>
                <w:rFonts w:ascii="Arial" w:hAnsi="Arial" w:cs="Arial"/>
                <w:sz w:val="20"/>
              </w:rPr>
              <w:t>ek</w:t>
            </w:r>
            <w:r w:rsidR="003D4E49" w:rsidRPr="00127F85">
              <w:rPr>
                <w:rFonts w:ascii="Arial" w:hAnsi="Arial" w:cs="Arial"/>
                <w:sz w:val="20"/>
              </w:rPr>
              <w:t>,</w:t>
            </w:r>
            <w:r w:rsidRPr="00127F85">
              <w:rPr>
                <w:rFonts w:ascii="Arial" w:hAnsi="Arial" w:cs="Arial"/>
                <w:sz w:val="20"/>
              </w:rPr>
              <w:t xml:space="preserve"> kte</w:t>
            </w:r>
            <w:r w:rsidR="001E64A2" w:rsidRPr="00127F85">
              <w:rPr>
                <w:rFonts w:ascii="Arial" w:hAnsi="Arial" w:cs="Arial"/>
                <w:sz w:val="20"/>
              </w:rPr>
              <w:t>ré</w:t>
            </w:r>
            <w:r w:rsidR="003D4E49" w:rsidRPr="00127F85">
              <w:rPr>
                <w:rFonts w:ascii="Arial" w:hAnsi="Arial" w:cs="Arial"/>
                <w:sz w:val="20"/>
              </w:rPr>
              <w:t xml:space="preserve"> budou vzdělávané</w:t>
            </w:r>
            <w:r w:rsidRPr="00127F85">
              <w:rPr>
                <w:rFonts w:ascii="Arial" w:hAnsi="Arial" w:cs="Arial"/>
                <w:sz w:val="20"/>
              </w:rPr>
              <w:t xml:space="preserve"> v oblasti inkluzivního vzdělávání</w:t>
            </w:r>
          </w:p>
          <w:p w:rsidR="00D74A39" w:rsidRPr="00127F85" w:rsidRDefault="003C2608" w:rsidP="0058024F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stavebně</w:t>
            </w:r>
            <w:r w:rsidR="003D4E49" w:rsidRPr="00127F85">
              <w:rPr>
                <w:rFonts w:ascii="Arial" w:hAnsi="Arial" w:cs="Arial"/>
                <w:sz w:val="20"/>
              </w:rPr>
              <w:t>-</w:t>
            </w:r>
            <w:r w:rsidRPr="00127F85">
              <w:rPr>
                <w:rFonts w:ascii="Arial" w:hAnsi="Arial" w:cs="Arial"/>
                <w:sz w:val="20"/>
              </w:rPr>
              <w:t>technických opatření v základních školách pro podporu bezbariérovosti</w:t>
            </w:r>
          </w:p>
          <w:p w:rsidR="00B30DEC" w:rsidRPr="001C3DA5" w:rsidRDefault="001E64A2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C3DA5">
              <w:rPr>
                <w:rFonts w:ascii="Arial" w:hAnsi="Arial" w:cs="Arial"/>
                <w:sz w:val="20"/>
              </w:rPr>
              <w:t xml:space="preserve">počet uskutečněných programů pro </w:t>
            </w:r>
            <w:r w:rsidR="007F2D51" w:rsidRPr="001C3DA5">
              <w:rPr>
                <w:rFonts w:ascii="Arial" w:hAnsi="Arial" w:cs="Arial"/>
                <w:sz w:val="20"/>
              </w:rPr>
              <w:t>děti</w:t>
            </w:r>
            <w:r w:rsidRPr="001C3DA5">
              <w:rPr>
                <w:rFonts w:ascii="Arial" w:hAnsi="Arial" w:cs="Arial"/>
                <w:sz w:val="20"/>
              </w:rPr>
              <w:t xml:space="preserve"> vyžadující podpůrná opatření</w:t>
            </w:r>
            <w:r w:rsidR="007F2D51" w:rsidRPr="001C3DA5">
              <w:rPr>
                <w:rFonts w:ascii="Arial" w:hAnsi="Arial" w:cs="Arial"/>
                <w:sz w:val="20"/>
              </w:rPr>
              <w:t>,</w:t>
            </w:r>
            <w:r w:rsidRPr="001C3DA5">
              <w:rPr>
                <w:rFonts w:ascii="Arial" w:hAnsi="Arial" w:cs="Arial"/>
                <w:sz w:val="20"/>
              </w:rPr>
              <w:t xml:space="preserve"> počet projektových dnů, akcí apod. v oblasti zajištění společného vzdělávání</w:t>
            </w:r>
          </w:p>
          <w:p w:rsidR="001E64A2" w:rsidRDefault="00B30DE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C3DA5">
              <w:rPr>
                <w:rFonts w:ascii="Arial" w:hAnsi="Arial" w:cs="Arial"/>
                <w:sz w:val="20"/>
              </w:rPr>
              <w:t>počet rekonstrukcí prostor škol s vazbou na strategický rámec</w:t>
            </w:r>
          </w:p>
          <w:p w:rsidR="004F28D6" w:rsidRPr="00127F85" w:rsidRDefault="004F28D6" w:rsidP="007F6EAA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E46DEB" w:rsidRDefault="00E46DEB" w:rsidP="0058024F">
      <w:pPr>
        <w:rPr>
          <w:rFonts w:ascii="Arial" w:hAnsi="Arial" w:cs="Arial"/>
          <w:b/>
          <w:sz w:val="28"/>
          <w:szCs w:val="28"/>
        </w:rPr>
      </w:pPr>
    </w:p>
    <w:p w:rsidR="00E46DEB" w:rsidRDefault="00E46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F16AB" w:rsidRPr="00127F85" w:rsidRDefault="00BF16AB" w:rsidP="0058024F">
      <w:pPr>
        <w:rPr>
          <w:rFonts w:ascii="Arial" w:hAnsi="Arial" w:cs="Arial"/>
          <w:b/>
          <w:sz w:val="28"/>
          <w:szCs w:val="28"/>
        </w:rPr>
      </w:pPr>
    </w:p>
    <w:p w:rsidR="00BF16AB" w:rsidRPr="00127F85" w:rsidRDefault="00816693" w:rsidP="0058024F">
      <w:pPr>
        <w:pStyle w:val="Nadpis3"/>
        <w:rPr>
          <w:rFonts w:ascii="Arial" w:hAnsi="Arial" w:cs="Arial"/>
        </w:rPr>
      </w:pPr>
      <w:bookmarkStart w:id="22" w:name="_Toc527982274"/>
      <w:r w:rsidRPr="00127F85">
        <w:rPr>
          <w:rFonts w:ascii="Arial" w:hAnsi="Arial" w:cs="Arial"/>
        </w:rPr>
        <w:t xml:space="preserve">3.2.2 Priorita 2 – </w:t>
      </w:r>
      <w:r w:rsidR="00BF16AB" w:rsidRPr="00127F85">
        <w:rPr>
          <w:rFonts w:ascii="Arial" w:hAnsi="Arial" w:cs="Arial"/>
        </w:rPr>
        <w:t xml:space="preserve">Rozvoj čtenářské gramotnosti v základních školách </w:t>
      </w:r>
      <w:r w:rsidR="0058024F">
        <w:rPr>
          <w:rFonts w:ascii="Arial" w:hAnsi="Arial" w:cs="Arial"/>
        </w:rPr>
        <w:br/>
      </w:r>
      <w:r w:rsidR="00BF16AB" w:rsidRPr="00127F85">
        <w:rPr>
          <w:rFonts w:ascii="Arial" w:hAnsi="Arial" w:cs="Arial"/>
        </w:rPr>
        <w:t>a mateřských školách</w:t>
      </w:r>
      <w:bookmarkEnd w:id="22"/>
      <w:r w:rsidR="0058024F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AC2E3A" w:rsidRPr="00127F85" w:rsidTr="00E46DEB">
        <w:tc>
          <w:tcPr>
            <w:tcW w:w="1273" w:type="dxa"/>
            <w:shd w:val="clear" w:color="auto" w:fill="E36C0A" w:themeFill="accent6" w:themeFillShade="BF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7789" w:type="dxa"/>
            <w:shd w:val="clear" w:color="auto" w:fill="E36C0A" w:themeFill="accent6" w:themeFillShade="BF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F16AB" w:rsidRPr="00127F85" w:rsidRDefault="00BF16AB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čtenářské gramotnosti v základních školách </w:t>
            </w:r>
            <w:r w:rsidR="00950EEE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a mateřských školách</w:t>
            </w:r>
          </w:p>
          <w:p w:rsidR="00AC2E3A" w:rsidRPr="00127F85" w:rsidRDefault="00AC2E3A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C2E3A" w:rsidRPr="00127F85" w:rsidTr="00E46DEB">
        <w:tc>
          <w:tcPr>
            <w:tcW w:w="1273" w:type="dxa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789" w:type="dxa"/>
          </w:tcPr>
          <w:p w:rsidR="005D58C6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5D58C6" w:rsidRPr="00127F85">
              <w:rPr>
                <w:rFonts w:ascii="Arial" w:hAnsi="Arial" w:cs="Arial"/>
                <w:sz w:val="20"/>
                <w:szCs w:val="20"/>
              </w:rPr>
              <w:t xml:space="preserve">Čtenářská gramotnost </w:t>
            </w:r>
            <w:r w:rsidR="00B30DEC" w:rsidRPr="00127F85">
              <w:rPr>
                <w:rFonts w:ascii="Arial" w:hAnsi="Arial" w:cs="Arial"/>
                <w:sz w:val="20"/>
                <w:szCs w:val="20"/>
              </w:rPr>
              <w:t>v</w:t>
            </w:r>
            <w:r w:rsidR="005D58C6" w:rsidRPr="00127F85">
              <w:rPr>
                <w:rFonts w:ascii="Arial" w:hAnsi="Arial" w:cs="Arial"/>
                <w:sz w:val="20"/>
                <w:szCs w:val="20"/>
              </w:rPr>
              <w:t xml:space="preserve"> základních školách</w:t>
            </w:r>
          </w:p>
          <w:p w:rsidR="00E5795D" w:rsidRPr="00127F85" w:rsidRDefault="00E5795D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A3481" w:rsidRPr="00127F85" w:rsidRDefault="005A348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E5795D" w:rsidRPr="00127F85" w:rsidRDefault="00E5795D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95D" w:rsidRPr="00127F85" w:rsidRDefault="00E5795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Vytvoření platformy pro sdílení příkladů dobré praxe na základních</w:t>
            </w:r>
            <w:r w:rsidR="00893ABD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školách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i v neformálním vzdělávání</w:t>
            </w:r>
            <w:r w:rsidR="00ED3B12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="00DE7D19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95D" w:rsidRPr="00127F85" w:rsidRDefault="00E5795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Příprava kontinuálního vzdělávání v rámci profesního rozvoje pedagogických pracovníků s přímým výstupem do portfolií, a to převážně v oblasti praktických dovedností formou moderních metod osobního rozvoje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a to i v neformálním vzdělávání</w:t>
            </w:r>
            <w:r w:rsidR="00EF574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795D" w:rsidRPr="00127F85" w:rsidRDefault="00E5795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Vytváření čtenářsky podnětného prostředí formou čtenářských koutků, laviček a dalších netradičních forem podpory čtenářství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795D" w:rsidRPr="00127F85" w:rsidRDefault="00E5795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Posilování podpory mimoškolních a projektových aktivit, ve kterých žáci více využijí své vlastní zvídavosti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2E3A" w:rsidRDefault="00E5795D" w:rsidP="00A33E90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rozvojových programů pro oblast čtenářské gramot</w:t>
            </w:r>
            <w:r w:rsidR="007A6421">
              <w:rPr>
                <w:rFonts w:ascii="Arial" w:hAnsi="Arial" w:cs="Arial"/>
                <w:sz w:val="20"/>
                <w:szCs w:val="20"/>
              </w:rPr>
              <w:t>nosti, podnikavosti a kreativity;</w:t>
            </w:r>
          </w:p>
          <w:p w:rsidR="009E073E" w:rsidRDefault="00AC16A8" w:rsidP="009E073E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421">
              <w:rPr>
                <w:rFonts w:ascii="Arial" w:hAnsi="Arial" w:cs="Arial"/>
                <w:sz w:val="20"/>
                <w:szCs w:val="20"/>
              </w:rPr>
              <w:t>Podpora projektům čtenářské gramotnosti v neformálním vzdělávání</w:t>
            </w:r>
            <w:r w:rsidR="00EF574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073E" w:rsidRPr="009E073E" w:rsidRDefault="009E073E" w:rsidP="009E073E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73E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Podpora společných aktivit dětí a rodičů v prostředí neformálního vzdělávání pro podporu čtenářské pregramotnosti</w:t>
            </w:r>
            <w:r w:rsidR="00EF5741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  <w:r w:rsidRPr="009E073E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 </w:t>
            </w:r>
          </w:p>
          <w:p w:rsidR="009E073E" w:rsidRPr="00A33E90" w:rsidRDefault="009E073E" w:rsidP="009E073E">
            <w:pPr>
              <w:pStyle w:val="Odstavecsesezname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3A" w:rsidRPr="00127F85" w:rsidTr="00E46DEB">
        <w:tc>
          <w:tcPr>
            <w:tcW w:w="1273" w:type="dxa"/>
          </w:tcPr>
          <w:p w:rsidR="00AC2E3A" w:rsidRPr="00127F85" w:rsidRDefault="00AC2E3A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doporučená opatření (témat</w:t>
            </w:r>
            <w:r w:rsidR="00ED3B12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789" w:type="dxa"/>
          </w:tcPr>
          <w:p w:rsidR="007460D1" w:rsidRPr="00127F85" w:rsidRDefault="007460D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Čtenářská a matematická gramotnost v základním vzdělávání</w:t>
            </w:r>
            <w:r w:rsidR="00A4393F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B12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A4393F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116B8F" w:rsidRDefault="003E671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podnikavosti a iniciativy dětí a žáků </w:t>
            </w:r>
            <w:r w:rsidR="00ED3B12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16B8F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F82A57" w:rsidRPr="00127F85" w:rsidRDefault="00F82A5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kulturního povědomí a vyjádření dětí a žáků </w:t>
            </w:r>
            <w:r w:rsidR="00ED3B12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F82A57" w:rsidRPr="00127F85" w:rsidRDefault="00F82A5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671A" w:rsidRPr="00127F85" w:rsidRDefault="003E671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2E3A" w:rsidRDefault="00AC2E3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5AD4" w:rsidRPr="005F5AD4" w:rsidRDefault="005F5AD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3A" w:rsidRPr="00127F85" w:rsidTr="00E46DEB">
        <w:tc>
          <w:tcPr>
            <w:tcW w:w="1273" w:type="dxa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789" w:type="dxa"/>
          </w:tcPr>
          <w:p w:rsidR="00D74A39" w:rsidRPr="00127F85" w:rsidRDefault="003C260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nová online</w:t>
            </w:r>
            <w:r w:rsidR="00E64548" w:rsidRPr="00127F85">
              <w:rPr>
                <w:rFonts w:ascii="Arial" w:hAnsi="Arial" w:cs="Arial"/>
                <w:sz w:val="20"/>
              </w:rPr>
              <w:t xml:space="preserve"> </w:t>
            </w:r>
            <w:r w:rsidR="0048453F" w:rsidRPr="00127F85">
              <w:rPr>
                <w:rFonts w:ascii="Arial" w:hAnsi="Arial" w:cs="Arial"/>
                <w:sz w:val="20"/>
              </w:rPr>
              <w:t>platforma</w:t>
            </w:r>
            <w:r w:rsidR="0026240E" w:rsidRPr="00127F85">
              <w:rPr>
                <w:rFonts w:ascii="Arial" w:hAnsi="Arial" w:cs="Arial"/>
                <w:sz w:val="20"/>
              </w:rPr>
              <w:t xml:space="preserve"> p</w:t>
            </w:r>
            <w:r w:rsidR="00DE7D19" w:rsidRPr="00127F85">
              <w:rPr>
                <w:rFonts w:ascii="Arial" w:hAnsi="Arial" w:cs="Arial"/>
                <w:sz w:val="20"/>
              </w:rPr>
              <w:t>ro sdílení příkladů dobré praxe</w:t>
            </w:r>
          </w:p>
          <w:p w:rsidR="00C84409" w:rsidRPr="00127F85" w:rsidRDefault="00E6454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pedagogických pracovníků absolvujících školení na podporu čtenářské gramotnosti</w:t>
            </w:r>
          </w:p>
          <w:p w:rsidR="0026240E" w:rsidRPr="00127F85" w:rsidRDefault="0026240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C84409" w:rsidRPr="00127F85">
              <w:rPr>
                <w:rFonts w:ascii="Arial" w:hAnsi="Arial" w:cs="Arial"/>
                <w:sz w:val="20"/>
              </w:rPr>
              <w:t>čtenářských koutků, laviček a</w:t>
            </w:r>
            <w:r w:rsidR="00E64548" w:rsidRPr="00127F85">
              <w:rPr>
                <w:rFonts w:ascii="Arial" w:hAnsi="Arial" w:cs="Arial"/>
                <w:sz w:val="20"/>
              </w:rPr>
              <w:t xml:space="preserve"> počet aktivit probíhajících v tomto prostředí</w:t>
            </w:r>
          </w:p>
          <w:p w:rsidR="00C84409" w:rsidRPr="00127F85" w:rsidRDefault="0026240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3C2608" w:rsidRPr="00127F85">
              <w:rPr>
                <w:rFonts w:ascii="Arial" w:hAnsi="Arial" w:cs="Arial"/>
                <w:sz w:val="20"/>
              </w:rPr>
              <w:t xml:space="preserve">žáků zapojených v </w:t>
            </w:r>
            <w:r w:rsidRPr="00127F85">
              <w:rPr>
                <w:rFonts w:ascii="Arial" w:hAnsi="Arial" w:cs="Arial"/>
                <w:sz w:val="20"/>
              </w:rPr>
              <w:t>mimo</w:t>
            </w:r>
            <w:r w:rsidR="00C84409" w:rsidRPr="00127F85">
              <w:rPr>
                <w:rFonts w:ascii="Arial" w:hAnsi="Arial" w:cs="Arial"/>
                <w:sz w:val="20"/>
              </w:rPr>
              <w:t>školních a projektových aktivit</w:t>
            </w:r>
            <w:r w:rsidR="003C2608" w:rsidRPr="00127F85">
              <w:rPr>
                <w:rFonts w:ascii="Arial" w:hAnsi="Arial" w:cs="Arial"/>
                <w:sz w:val="20"/>
              </w:rPr>
              <w:t>ách</w:t>
            </w:r>
            <w:r w:rsidR="00C84409" w:rsidRPr="00127F85">
              <w:rPr>
                <w:rFonts w:ascii="Arial" w:hAnsi="Arial" w:cs="Arial"/>
                <w:sz w:val="20"/>
              </w:rPr>
              <w:t xml:space="preserve"> na podporu čtenářské gramotnosti žáků ZŠ</w:t>
            </w:r>
            <w:r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952F53" w:rsidRPr="00127F85" w:rsidRDefault="00952F53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rozvojových programů pro oblast čtenářské gramotnosti, podnikavosti </w:t>
            </w:r>
            <w:r w:rsidR="00950EEE">
              <w:rPr>
                <w:rFonts w:ascii="Arial" w:hAnsi="Arial" w:cs="Arial"/>
                <w:sz w:val="20"/>
              </w:rPr>
              <w:br/>
            </w:r>
            <w:r w:rsidRPr="00127F85">
              <w:rPr>
                <w:rFonts w:ascii="Arial" w:hAnsi="Arial" w:cs="Arial"/>
                <w:sz w:val="20"/>
              </w:rPr>
              <w:t xml:space="preserve">a </w:t>
            </w:r>
            <w:r w:rsidR="009D5107" w:rsidRPr="00127F85">
              <w:rPr>
                <w:rFonts w:ascii="Arial" w:hAnsi="Arial" w:cs="Arial"/>
                <w:sz w:val="20"/>
              </w:rPr>
              <w:t>k</w:t>
            </w:r>
            <w:r w:rsidRPr="00127F85">
              <w:rPr>
                <w:rFonts w:ascii="Arial" w:hAnsi="Arial" w:cs="Arial"/>
                <w:sz w:val="20"/>
              </w:rPr>
              <w:t>reativity</w:t>
            </w:r>
          </w:p>
          <w:p w:rsidR="00D74A39" w:rsidRPr="00CD014C" w:rsidRDefault="00952F53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793F6E" w:rsidRPr="00127F85">
              <w:rPr>
                <w:rFonts w:ascii="Arial" w:hAnsi="Arial" w:cs="Arial"/>
                <w:sz w:val="20"/>
              </w:rPr>
              <w:t xml:space="preserve">základních </w:t>
            </w:r>
            <w:r w:rsidRPr="00127F85">
              <w:rPr>
                <w:rFonts w:ascii="Arial" w:hAnsi="Arial" w:cs="Arial"/>
                <w:sz w:val="20"/>
              </w:rPr>
              <w:t xml:space="preserve">škol </w:t>
            </w:r>
            <w:r w:rsidR="00C84409" w:rsidRPr="00127F85">
              <w:rPr>
                <w:rFonts w:ascii="Arial" w:hAnsi="Arial" w:cs="Arial"/>
                <w:sz w:val="20"/>
              </w:rPr>
              <w:t>fungujících jako komunitní centrum</w:t>
            </w:r>
            <w:r w:rsidRPr="00127F85">
              <w:rPr>
                <w:rFonts w:ascii="Arial" w:hAnsi="Arial" w:cs="Arial"/>
                <w:sz w:val="20"/>
              </w:rPr>
              <w:t xml:space="preserve"> rodičovské </w:t>
            </w:r>
            <w:r w:rsidRPr="00CD014C">
              <w:rPr>
                <w:rFonts w:ascii="Arial" w:hAnsi="Arial" w:cs="Arial"/>
                <w:sz w:val="20"/>
              </w:rPr>
              <w:t>veřejnosti</w:t>
            </w:r>
            <w:r w:rsidR="00AC16A8" w:rsidRPr="00CD014C">
              <w:rPr>
                <w:rFonts w:ascii="Arial" w:hAnsi="Arial" w:cs="Arial"/>
                <w:sz w:val="20"/>
              </w:rPr>
              <w:t xml:space="preserve"> </w:t>
            </w:r>
            <w:r w:rsidR="00C91098">
              <w:rPr>
                <w:rFonts w:ascii="Arial" w:hAnsi="Arial" w:cs="Arial"/>
                <w:sz w:val="20"/>
              </w:rPr>
              <w:br/>
            </w:r>
            <w:r w:rsidR="00AC16A8" w:rsidRPr="00CD014C">
              <w:rPr>
                <w:rFonts w:ascii="Arial" w:hAnsi="Arial" w:cs="Arial"/>
                <w:sz w:val="20"/>
              </w:rPr>
              <w:t>i v součinnosti s organizacemi neformálního vzdělávání</w:t>
            </w:r>
          </w:p>
          <w:p w:rsidR="00AC16A8" w:rsidRPr="00116B8F" w:rsidRDefault="00AC16A8" w:rsidP="00950EEE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7A6421">
              <w:rPr>
                <w:rFonts w:ascii="Arial" w:hAnsi="Arial" w:cs="Arial"/>
                <w:sz w:val="20"/>
              </w:rPr>
              <w:t>počet aktivit dobré praxe podpory čtenářské gramotnosti v neformálním vzdělávání</w:t>
            </w:r>
          </w:p>
        </w:tc>
      </w:tr>
    </w:tbl>
    <w:p w:rsidR="00E46DEB" w:rsidRDefault="00E46DE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F45DB6" w:rsidRPr="00127F85" w:rsidTr="00E46DEB">
        <w:tc>
          <w:tcPr>
            <w:tcW w:w="1273" w:type="dxa"/>
            <w:shd w:val="clear" w:color="auto" w:fill="E36C0A" w:themeFill="accent6" w:themeFillShade="BF"/>
            <w:vAlign w:val="center"/>
          </w:tcPr>
          <w:p w:rsidR="00F45DB6" w:rsidRPr="00127F85" w:rsidRDefault="00F45DB6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7789" w:type="dxa"/>
            <w:shd w:val="clear" w:color="auto" w:fill="E36C0A" w:themeFill="accent6" w:themeFillShade="BF"/>
            <w:vAlign w:val="center"/>
          </w:tcPr>
          <w:p w:rsidR="00F45DB6" w:rsidRPr="00127F85" w:rsidRDefault="00F45DB6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F16AB" w:rsidRPr="00127F85" w:rsidRDefault="00BF16AB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čtenářské gramotnosti v základních školách </w:t>
            </w:r>
            <w:r w:rsidR="005F5AD4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a mateřských školách</w:t>
            </w:r>
          </w:p>
          <w:p w:rsidR="00F45DB6" w:rsidRPr="00127F85" w:rsidRDefault="00F45DB6" w:rsidP="005802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2E3A" w:rsidRPr="00127F85" w:rsidTr="00E46DEB">
        <w:tc>
          <w:tcPr>
            <w:tcW w:w="1273" w:type="dxa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789" w:type="dxa"/>
          </w:tcPr>
          <w:p w:rsidR="005D58C6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2.2</w:t>
            </w:r>
            <w:r w:rsidR="00AC2E3A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8C6" w:rsidRPr="00127F85">
              <w:rPr>
                <w:rFonts w:ascii="Arial" w:hAnsi="Arial" w:cs="Arial"/>
                <w:sz w:val="20"/>
                <w:szCs w:val="20"/>
              </w:rPr>
              <w:t>Čtenářská pregramotnost v mateřských školách</w:t>
            </w:r>
          </w:p>
          <w:p w:rsidR="00352EAD" w:rsidRPr="00127F85" w:rsidRDefault="00352EAD" w:rsidP="0058024F">
            <w:pPr>
              <w:spacing w:line="276" w:lineRule="auto"/>
              <w:rPr>
                <w:rFonts w:ascii="Arial" w:hAnsi="Arial" w:cs="Arial"/>
              </w:rPr>
            </w:pPr>
          </w:p>
          <w:p w:rsidR="00352EAD" w:rsidRPr="00127F85" w:rsidRDefault="00352EAD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352EAD" w:rsidRPr="00127F85" w:rsidRDefault="00352EAD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52EAD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Vytvoření platformy pro sdílení příkladů dobré praxe </w:t>
            </w:r>
            <w:r w:rsidR="007460D1" w:rsidRPr="00127F85">
              <w:rPr>
                <w:rFonts w:ascii="Arial" w:hAnsi="Arial" w:cs="Arial"/>
                <w:sz w:val="20"/>
                <w:szCs w:val="20"/>
              </w:rPr>
              <w:t>v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mateřských školách;</w:t>
            </w:r>
          </w:p>
          <w:p w:rsidR="00352EAD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Příprava kontinuálního vzdělávání v rámci profesního rozvoje pedagogických pracovníků s přímým výstupem do portfolií, a to převážně v oblasti praktických dovedností formou moderních metod osobního rozvoje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2EAD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Vytváření čtenářsky podnětného prostředí formou čtenářských koutků, laviček a dalších netradičních forem podpory čtenářství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2EAD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Posilování podpory mimoškolních a projektových aktivit, ve kterých děti více využijí své vlastní zvídavosti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2EAD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rozvojových programů pro oblast čtenářské gramotnosti, podnikavosti a kreativity</w:t>
            </w:r>
            <w:r w:rsidR="003B5BF1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4F1C" w:rsidRPr="00127F85" w:rsidRDefault="00352EAD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školy jako komunitního centra rodičov</w:t>
            </w:r>
            <w:r w:rsidR="00793F6E" w:rsidRPr="00127F85">
              <w:rPr>
                <w:rFonts w:ascii="Arial" w:hAnsi="Arial" w:cs="Arial"/>
                <w:sz w:val="20"/>
                <w:szCs w:val="20"/>
              </w:rPr>
              <w:t>ské veřejnosti;</w:t>
            </w:r>
          </w:p>
          <w:p w:rsidR="00B84F1C" w:rsidRPr="00127F85" w:rsidRDefault="00B84F1C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Podpora společných 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aktivit dětí a rodičů v prostředí mateřské školy </w:t>
            </w:r>
            <w:r w:rsidR="00950EE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pro podporu čtenářské pregramotnosti</w:t>
            </w:r>
            <w:r w:rsidR="00861D5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2E3A" w:rsidRPr="0058024F" w:rsidRDefault="00B84F1C" w:rsidP="0058024F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návštěv dětí mateřských škol v základních školách</w:t>
            </w:r>
            <w:r w:rsidR="00116B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E3A" w:rsidRPr="00127F85" w:rsidTr="00E46DEB">
        <w:tc>
          <w:tcPr>
            <w:tcW w:w="1273" w:type="dxa"/>
          </w:tcPr>
          <w:p w:rsidR="00AC2E3A" w:rsidRPr="00127F85" w:rsidRDefault="00AC2E3A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893138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789" w:type="dxa"/>
          </w:tcPr>
          <w:p w:rsidR="00116B8F" w:rsidRDefault="007460D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A5" w:rsidRPr="001C3DA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A4393F" w:rsidRPr="00127F85">
              <w:rPr>
                <w:rFonts w:ascii="Arial" w:hAnsi="Arial" w:cs="Arial"/>
                <w:sz w:val="20"/>
                <w:szCs w:val="20"/>
              </w:rPr>
              <w:t>silná vazba</w:t>
            </w:r>
          </w:p>
          <w:p w:rsidR="003E671A" w:rsidRPr="00127F85" w:rsidRDefault="003E671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podnikavosti a </w:t>
            </w:r>
            <w:r w:rsidR="001C3DA5">
              <w:rPr>
                <w:rFonts w:ascii="Arial" w:hAnsi="Arial" w:cs="Arial"/>
                <w:sz w:val="20"/>
                <w:szCs w:val="20"/>
              </w:rPr>
              <w:t xml:space="preserve">iniciativy dětí a žáků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A5" w:rsidRPr="001C3DA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Pr="00127F85">
              <w:rPr>
                <w:rFonts w:ascii="Arial" w:hAnsi="Arial" w:cs="Arial"/>
                <w:sz w:val="20"/>
                <w:szCs w:val="20"/>
              </w:rPr>
              <w:t>slabá vazba</w:t>
            </w:r>
          </w:p>
          <w:p w:rsidR="001A02FA" w:rsidRPr="00127F85" w:rsidRDefault="001A02F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kulturního povědomí a vyj</w:t>
            </w:r>
            <w:r w:rsidR="001C3DA5">
              <w:rPr>
                <w:rFonts w:ascii="Arial" w:hAnsi="Arial" w:cs="Arial"/>
                <w:sz w:val="20"/>
                <w:szCs w:val="20"/>
              </w:rPr>
              <w:t xml:space="preserve">ádření dětí a žáků </w:t>
            </w:r>
            <w:r w:rsidR="001C3DA5" w:rsidRPr="001C3DA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1C3DA5">
              <w:rPr>
                <w:rFonts w:ascii="Arial" w:hAnsi="Arial" w:cs="Arial"/>
                <w:sz w:val="20"/>
                <w:szCs w:val="20"/>
              </w:rPr>
              <w:t>slabá vazb</w:t>
            </w:r>
            <w:r w:rsidR="00C91098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A02FA" w:rsidRPr="00127F85" w:rsidRDefault="001A02F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2E3A" w:rsidRPr="00127F85" w:rsidRDefault="00AC2E3A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3A" w:rsidRPr="00127F85" w:rsidTr="00E46DEB">
        <w:trPr>
          <w:trHeight w:val="60"/>
        </w:trPr>
        <w:tc>
          <w:tcPr>
            <w:tcW w:w="1273" w:type="dxa"/>
            <w:vAlign w:val="center"/>
          </w:tcPr>
          <w:p w:rsidR="00AC2E3A" w:rsidRPr="00127F85" w:rsidRDefault="00AC2E3A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789" w:type="dxa"/>
          </w:tcPr>
          <w:p w:rsidR="00793F6E" w:rsidRPr="00127F85" w:rsidRDefault="00793F6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nová </w:t>
            </w:r>
            <w:r w:rsidR="00E64548" w:rsidRPr="00127F85">
              <w:rPr>
                <w:rFonts w:ascii="Arial" w:hAnsi="Arial" w:cs="Arial"/>
                <w:sz w:val="20"/>
              </w:rPr>
              <w:t xml:space="preserve">online </w:t>
            </w:r>
            <w:r w:rsidRPr="00127F85">
              <w:rPr>
                <w:rFonts w:ascii="Arial" w:hAnsi="Arial" w:cs="Arial"/>
                <w:sz w:val="20"/>
              </w:rPr>
              <w:t>platforma pro sdílení příkladů dobré praxe v</w:t>
            </w:r>
            <w:r w:rsidR="00E64548" w:rsidRPr="00127F85">
              <w:rPr>
                <w:rFonts w:ascii="Arial" w:hAnsi="Arial" w:cs="Arial"/>
                <w:sz w:val="20"/>
              </w:rPr>
              <w:t> </w:t>
            </w:r>
            <w:r w:rsidRPr="00127F85">
              <w:rPr>
                <w:rFonts w:ascii="Arial" w:hAnsi="Arial" w:cs="Arial"/>
                <w:sz w:val="20"/>
              </w:rPr>
              <w:t>MŠ</w:t>
            </w:r>
            <w:r w:rsidR="003C2608" w:rsidRPr="00127F85">
              <w:rPr>
                <w:rFonts w:ascii="Arial" w:hAnsi="Arial" w:cs="Arial"/>
                <w:sz w:val="20"/>
              </w:rPr>
              <w:t xml:space="preserve"> – počet vložených příkladů</w:t>
            </w:r>
          </w:p>
          <w:p w:rsidR="00E64548" w:rsidRPr="00127F85" w:rsidRDefault="00E6454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pedagogických pracovníků absolvujících školení na podporu čtenářské gramotnosti  </w:t>
            </w:r>
          </w:p>
          <w:p w:rsidR="00793F6E" w:rsidRPr="00127F85" w:rsidRDefault="00793F6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mimoškolních a projektových aktivit na podporu čtenářské gramotnosti dětí MŠ</w:t>
            </w:r>
            <w:r w:rsidR="00E64548" w:rsidRPr="00127F85">
              <w:rPr>
                <w:rFonts w:ascii="Arial" w:hAnsi="Arial" w:cs="Arial"/>
                <w:sz w:val="20"/>
              </w:rPr>
              <w:t xml:space="preserve"> včetně čtenářských koutků</w:t>
            </w:r>
            <w:r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793F6E" w:rsidRPr="00127F85" w:rsidRDefault="00793F6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3C2608" w:rsidRPr="00127F85">
              <w:rPr>
                <w:rFonts w:ascii="Arial" w:hAnsi="Arial" w:cs="Arial"/>
                <w:sz w:val="20"/>
              </w:rPr>
              <w:t xml:space="preserve">dětí zapojených do programů rozvoje </w:t>
            </w:r>
            <w:r w:rsidRPr="00127F85">
              <w:rPr>
                <w:rFonts w:ascii="Arial" w:hAnsi="Arial" w:cs="Arial"/>
                <w:sz w:val="20"/>
              </w:rPr>
              <w:t xml:space="preserve">čtenářské </w:t>
            </w:r>
            <w:r w:rsidR="003C2608" w:rsidRPr="00127F85">
              <w:rPr>
                <w:rFonts w:ascii="Arial" w:hAnsi="Arial" w:cs="Arial"/>
                <w:sz w:val="20"/>
              </w:rPr>
              <w:t>pre</w:t>
            </w:r>
            <w:r w:rsidRPr="00127F85">
              <w:rPr>
                <w:rFonts w:ascii="Arial" w:hAnsi="Arial" w:cs="Arial"/>
                <w:sz w:val="20"/>
              </w:rPr>
              <w:t>gramotnosti, podnikavosti a kreativity</w:t>
            </w:r>
          </w:p>
          <w:p w:rsidR="00793F6E" w:rsidRPr="00127F85" w:rsidRDefault="00793F6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mateřských škol fungujících jako komunitní centrum rodičovské veřejnosti</w:t>
            </w:r>
          </w:p>
          <w:p w:rsidR="009D5107" w:rsidRPr="00CD014C" w:rsidRDefault="009D5107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D014C">
              <w:rPr>
                <w:rFonts w:ascii="Arial" w:hAnsi="Arial" w:cs="Arial"/>
                <w:sz w:val="20"/>
              </w:rPr>
              <w:t xml:space="preserve">počet společných aktivit dětí a rodičů v prostředí </w:t>
            </w:r>
            <w:r w:rsidR="00793F6E" w:rsidRPr="00CD014C">
              <w:rPr>
                <w:rFonts w:ascii="Arial" w:hAnsi="Arial" w:cs="Arial"/>
                <w:sz w:val="20"/>
              </w:rPr>
              <w:t>MŠ</w:t>
            </w:r>
            <w:r w:rsidRPr="00CD014C">
              <w:rPr>
                <w:rFonts w:ascii="Arial" w:hAnsi="Arial" w:cs="Arial"/>
                <w:sz w:val="20"/>
              </w:rPr>
              <w:t xml:space="preserve"> pro podporu čtenářské </w:t>
            </w:r>
            <w:r w:rsidR="00EA6B80" w:rsidRPr="00CD014C">
              <w:rPr>
                <w:rFonts w:ascii="Arial" w:hAnsi="Arial" w:cs="Arial"/>
                <w:sz w:val="20"/>
              </w:rPr>
              <w:t>pre</w:t>
            </w:r>
            <w:r w:rsidR="00793F6E" w:rsidRPr="00CD014C">
              <w:rPr>
                <w:rFonts w:ascii="Arial" w:hAnsi="Arial" w:cs="Arial"/>
                <w:sz w:val="20"/>
              </w:rPr>
              <w:t>gramotnosti dětí</w:t>
            </w:r>
            <w:r w:rsidR="00AC16A8" w:rsidRPr="00CD014C">
              <w:rPr>
                <w:rFonts w:ascii="Arial" w:hAnsi="Arial" w:cs="Arial"/>
                <w:sz w:val="20"/>
              </w:rPr>
              <w:t xml:space="preserve"> i v součinnosti s organizacemi neformálního vzdělávání </w:t>
            </w:r>
          </w:p>
          <w:p w:rsidR="00D74A39" w:rsidRPr="00116B8F" w:rsidRDefault="009D5107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793F6E" w:rsidRPr="00127F85">
              <w:rPr>
                <w:rFonts w:ascii="Arial" w:hAnsi="Arial" w:cs="Arial"/>
                <w:sz w:val="20"/>
              </w:rPr>
              <w:t xml:space="preserve">návštěv </w:t>
            </w:r>
            <w:r w:rsidRPr="00127F85">
              <w:rPr>
                <w:rFonts w:ascii="Arial" w:hAnsi="Arial" w:cs="Arial"/>
                <w:sz w:val="20"/>
              </w:rPr>
              <w:t xml:space="preserve">dětí </w:t>
            </w:r>
            <w:r w:rsidR="00793F6E" w:rsidRPr="00127F85">
              <w:rPr>
                <w:rFonts w:ascii="Arial" w:hAnsi="Arial" w:cs="Arial"/>
                <w:sz w:val="20"/>
              </w:rPr>
              <w:t>MŠ v ZŠ</w:t>
            </w:r>
          </w:p>
        </w:tc>
      </w:tr>
    </w:tbl>
    <w:p w:rsidR="00E46DEB" w:rsidRDefault="00E46DEB" w:rsidP="00A33E90"/>
    <w:p w:rsidR="00E46DEB" w:rsidRDefault="00E46DEB">
      <w:r>
        <w:br w:type="page"/>
      </w:r>
    </w:p>
    <w:p w:rsidR="00A33E90" w:rsidRPr="00A33E90" w:rsidRDefault="00A33E90" w:rsidP="00A33E90"/>
    <w:p w:rsidR="00443776" w:rsidRPr="00127F85" w:rsidRDefault="005D58C6" w:rsidP="0058024F">
      <w:pPr>
        <w:pStyle w:val="Nadpis3"/>
        <w:rPr>
          <w:rFonts w:ascii="Arial" w:hAnsi="Arial" w:cs="Arial"/>
        </w:rPr>
      </w:pPr>
      <w:bookmarkStart w:id="23" w:name="_Toc527982275"/>
      <w:r w:rsidRPr="00127F85">
        <w:rPr>
          <w:rFonts w:ascii="Arial" w:hAnsi="Arial" w:cs="Arial"/>
        </w:rPr>
        <w:t>3.2.3 P</w:t>
      </w:r>
      <w:r w:rsidR="00443776" w:rsidRPr="00127F85">
        <w:rPr>
          <w:rFonts w:ascii="Arial" w:hAnsi="Arial" w:cs="Arial"/>
        </w:rPr>
        <w:t xml:space="preserve">riorita 3 – </w:t>
      </w:r>
      <w:r w:rsidRPr="00127F85">
        <w:rPr>
          <w:rFonts w:ascii="Arial" w:hAnsi="Arial" w:cs="Arial"/>
        </w:rPr>
        <w:t xml:space="preserve">Rozvoj matematické gramotnosti v základních školách </w:t>
      </w:r>
      <w:r w:rsidR="0058024F">
        <w:rPr>
          <w:rFonts w:ascii="Arial" w:hAnsi="Arial" w:cs="Arial"/>
        </w:rPr>
        <w:br/>
      </w:r>
      <w:r w:rsidRPr="00127F85">
        <w:rPr>
          <w:rFonts w:ascii="Arial" w:hAnsi="Arial" w:cs="Arial"/>
        </w:rPr>
        <w:t>a mateřských školách</w:t>
      </w:r>
      <w:bookmarkEnd w:id="23"/>
      <w:r w:rsidR="0058024F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443776" w:rsidRPr="00127F85" w:rsidTr="00E42491">
        <w:tc>
          <w:tcPr>
            <w:tcW w:w="1242" w:type="dxa"/>
            <w:shd w:val="clear" w:color="auto" w:fill="9BBB59" w:themeFill="accent3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3</w:t>
            </w:r>
          </w:p>
        </w:tc>
        <w:tc>
          <w:tcPr>
            <w:tcW w:w="7970" w:type="dxa"/>
            <w:shd w:val="clear" w:color="auto" w:fill="9BBB59" w:themeFill="accent3"/>
            <w:vAlign w:val="center"/>
          </w:tcPr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65FD7" w:rsidRPr="00127F85" w:rsidRDefault="005D58C6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matematické gramotnosti v základních školách </w:t>
            </w:r>
            <w:r w:rsidR="005F5AD4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a mateřských školách</w:t>
            </w:r>
          </w:p>
        </w:tc>
      </w:tr>
      <w:tr w:rsidR="00443776" w:rsidRPr="00127F85" w:rsidTr="006666D0">
        <w:tc>
          <w:tcPr>
            <w:tcW w:w="1242" w:type="dxa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5D58C6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B30DEC" w:rsidRPr="00127F85">
              <w:rPr>
                <w:rFonts w:ascii="Arial" w:hAnsi="Arial" w:cs="Arial"/>
                <w:sz w:val="20"/>
                <w:szCs w:val="20"/>
              </w:rPr>
              <w:t>Matematická gramotnost v z</w:t>
            </w:r>
            <w:r w:rsidR="005D58C6" w:rsidRPr="00127F85">
              <w:rPr>
                <w:rFonts w:ascii="Arial" w:hAnsi="Arial" w:cs="Arial"/>
                <w:sz w:val="20"/>
                <w:szCs w:val="20"/>
              </w:rPr>
              <w:t>ákladních školách</w:t>
            </w: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Sdílení příkladů dobré praxe v rámci </w:t>
            </w:r>
            <w:r w:rsidR="00123A45">
              <w:rPr>
                <w:rFonts w:ascii="Arial" w:hAnsi="Arial" w:cs="Arial"/>
                <w:sz w:val="20"/>
                <w:szCs w:val="20"/>
              </w:rPr>
              <w:t>profesního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růstu pedagogických pracovníků na všech stupníc</w:t>
            </w:r>
            <w:r w:rsidR="009E073E">
              <w:rPr>
                <w:rFonts w:ascii="Arial" w:hAnsi="Arial" w:cs="Arial"/>
                <w:sz w:val="20"/>
                <w:szCs w:val="20"/>
              </w:rPr>
              <w:t>h ZŠ, ve formálním i neformálním vzdělávání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Zavedení matematické gramotnosti jako přímé součásti mezipředmětových vztahů v rámci výuky STEM</w:t>
            </w:r>
            <w:r w:rsidR="00E92159"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22D4">
              <w:rPr>
                <w:rFonts w:ascii="Arial" w:hAnsi="Arial" w:cs="Arial"/>
                <w:color w:val="000000"/>
                <w:sz w:val="20"/>
                <w:szCs w:val="20"/>
              </w:rPr>
              <w:t>(v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ěda, technologie, strojírenství, matematika)</w:t>
            </w:r>
            <w:r w:rsidR="00E92159" w:rsidRPr="00127F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profesních kompetencí pedagogických pracovníků včetně digitálních dovedností také prostřednictvím moderních vzdělávacích metod – </w:t>
            </w:r>
            <w:r w:rsidR="003805FE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e-learningu a mentoringu;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a to ve všech organizacích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Podpora vzdělávání pedagogických pracovníků v </w:t>
            </w:r>
            <w:r w:rsidR="006E081D" w:rsidRPr="00127F85">
              <w:rPr>
                <w:rFonts w:ascii="Arial" w:hAnsi="Arial" w:cs="Arial"/>
                <w:color w:val="000000"/>
                <w:sz w:val="20"/>
                <w:szCs w:val="20"/>
              </w:rPr>
              <w:t>oblasti matematické gramotnosti;</w:t>
            </w: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Zavedení výběrových šetření pro ověřování matematické gramotnosti</w:t>
            </w:r>
            <w:r w:rsidR="006E081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2BD8" w:rsidRPr="00127F85" w:rsidRDefault="006A2BD8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Zajištění interaktivních materiálů do škol a výukových pomůcek pro výuku podnikavosti, iniciativy a kreativity, zajištění podílu učitelů na této činnosti</w:t>
            </w:r>
            <w:r w:rsidR="006E081D" w:rsidRPr="00127F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E073E" w:rsidRPr="009E073E" w:rsidRDefault="006A2BD8" w:rsidP="009E073E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pedagogické tvorby výukových materiálů, jejich sdíle</w:t>
            </w:r>
            <w:r w:rsidR="00AD43C2" w:rsidRPr="00127F85">
              <w:rPr>
                <w:rFonts w:ascii="Arial" w:hAnsi="Arial" w:cs="Arial"/>
                <w:color w:val="000000"/>
                <w:sz w:val="20"/>
                <w:szCs w:val="20"/>
              </w:rPr>
              <w:t>ní, sdílení dobré praxe a účast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 v profesních soutěžích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073E" w:rsidRPr="009E073E" w:rsidRDefault="009E073E" w:rsidP="009E073E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73E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Společné akce, projekty apod. pro rodiče a děti při vytváření finanční a matematické gramotnosti</w:t>
            </w:r>
            <w:r w:rsidR="00742BC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  <w:r w:rsidRPr="009E073E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9E22D4" w:rsidRPr="009E22D4" w:rsidRDefault="009E22D4" w:rsidP="009E22D4">
            <w:pPr>
              <w:rPr>
                <w:rFonts w:ascii="Arial" w:hAnsi="Arial" w:cs="Arial"/>
              </w:rPr>
            </w:pPr>
          </w:p>
        </w:tc>
      </w:tr>
      <w:tr w:rsidR="00443776" w:rsidRPr="00127F85" w:rsidTr="006666D0">
        <w:tc>
          <w:tcPr>
            <w:tcW w:w="1242" w:type="dxa"/>
          </w:tcPr>
          <w:p w:rsidR="00443776" w:rsidRPr="00127F85" w:rsidRDefault="00443776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893138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Čtenářská a matematická gramotnost v základním vzdělávání</w:t>
            </w:r>
            <w:r w:rsidR="001C3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A5" w:rsidRPr="001C3DA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A4393F" w:rsidRPr="00127F85">
              <w:rPr>
                <w:rFonts w:ascii="Arial" w:hAnsi="Arial" w:cs="Arial"/>
                <w:sz w:val="20"/>
                <w:szCs w:val="20"/>
              </w:rPr>
              <w:t>silná vazba</w:t>
            </w:r>
          </w:p>
          <w:p w:rsidR="00A4393F" w:rsidRPr="00127F85" w:rsidRDefault="00A439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kompetencí dětí a žáků v polytechnickém vzdělávání (podpora zájmu, motivace a dovedností v oblasti vědy, technologií, inženýringu a matematiky</w:t>
            </w:r>
            <w:r w:rsidR="00893138" w:rsidRPr="00127F85">
              <w:rPr>
                <w:rFonts w:ascii="Arial" w:hAnsi="Arial" w:cs="Arial"/>
                <w:sz w:val="20"/>
                <w:szCs w:val="20"/>
              </w:rPr>
              <w:t xml:space="preserve"> STEM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, což zahrnuje i EVVO) </w:t>
            </w:r>
            <w:r w:rsidR="0089313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443776" w:rsidRPr="00116B8F" w:rsidRDefault="003E671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podnikavosti a iniciativy dětí a žáků </w:t>
            </w:r>
            <w:r w:rsidR="0089313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8178B" w:rsidRPr="00127F85">
              <w:rPr>
                <w:rFonts w:ascii="Arial" w:hAnsi="Arial" w:cs="Arial"/>
                <w:sz w:val="20"/>
                <w:szCs w:val="20"/>
              </w:rPr>
              <w:t xml:space="preserve">třední </w:t>
            </w:r>
            <w:r w:rsidR="00116B8F">
              <w:rPr>
                <w:rFonts w:ascii="Arial" w:hAnsi="Arial" w:cs="Arial"/>
                <w:sz w:val="20"/>
                <w:szCs w:val="20"/>
              </w:rPr>
              <w:t>vazba</w:t>
            </w:r>
          </w:p>
        </w:tc>
      </w:tr>
      <w:tr w:rsidR="00443776" w:rsidRPr="00127F85" w:rsidTr="006666D0">
        <w:tc>
          <w:tcPr>
            <w:tcW w:w="1242" w:type="dxa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D74A39" w:rsidRPr="00CD014C" w:rsidRDefault="00B30DE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D014C">
              <w:rPr>
                <w:rFonts w:ascii="Arial" w:hAnsi="Arial" w:cs="Arial"/>
                <w:sz w:val="20"/>
              </w:rPr>
              <w:t>work</w:t>
            </w:r>
            <w:r w:rsidR="003805FE">
              <w:rPr>
                <w:rFonts w:ascii="Arial" w:hAnsi="Arial" w:cs="Arial"/>
                <w:sz w:val="20"/>
              </w:rPr>
              <w:t>s</w:t>
            </w:r>
            <w:r w:rsidRPr="00CD014C">
              <w:rPr>
                <w:rFonts w:ascii="Arial" w:hAnsi="Arial" w:cs="Arial"/>
                <w:sz w:val="20"/>
              </w:rPr>
              <w:t>hopy</w:t>
            </w:r>
            <w:r w:rsidR="00700D80" w:rsidRPr="00CD014C">
              <w:rPr>
                <w:rFonts w:ascii="Arial" w:hAnsi="Arial" w:cs="Arial"/>
                <w:sz w:val="20"/>
              </w:rPr>
              <w:t xml:space="preserve"> prezentující </w:t>
            </w:r>
            <w:r w:rsidR="001647BB" w:rsidRPr="00CD014C">
              <w:rPr>
                <w:rFonts w:ascii="Arial" w:hAnsi="Arial" w:cs="Arial"/>
                <w:sz w:val="20"/>
              </w:rPr>
              <w:t xml:space="preserve">výstupy </w:t>
            </w:r>
            <w:r w:rsidR="00700D80" w:rsidRPr="00CD014C">
              <w:rPr>
                <w:rFonts w:ascii="Arial" w:hAnsi="Arial" w:cs="Arial"/>
                <w:sz w:val="20"/>
              </w:rPr>
              <w:t xml:space="preserve">a </w:t>
            </w:r>
            <w:r w:rsidR="00773728" w:rsidRPr="00CD014C">
              <w:rPr>
                <w:rFonts w:ascii="Arial" w:hAnsi="Arial" w:cs="Arial"/>
                <w:sz w:val="20"/>
              </w:rPr>
              <w:t xml:space="preserve">sdílení příkladů dobré praxe </w:t>
            </w:r>
            <w:r w:rsidR="009E22D4">
              <w:rPr>
                <w:rFonts w:ascii="Arial" w:hAnsi="Arial" w:cs="Arial"/>
                <w:sz w:val="20"/>
              </w:rPr>
              <w:br/>
            </w:r>
            <w:r w:rsidR="00773728" w:rsidRPr="00CD014C">
              <w:rPr>
                <w:rFonts w:ascii="Arial" w:hAnsi="Arial" w:cs="Arial"/>
                <w:sz w:val="20"/>
              </w:rPr>
              <w:t xml:space="preserve">pedagogických pracovníků </w:t>
            </w:r>
            <w:r w:rsidR="00AC16A8" w:rsidRPr="00CD014C">
              <w:rPr>
                <w:rFonts w:ascii="Arial" w:hAnsi="Arial" w:cs="Arial"/>
                <w:sz w:val="20"/>
              </w:rPr>
              <w:t>i zaměstnanců neziskového sektoru</w:t>
            </w:r>
          </w:p>
          <w:p w:rsidR="006A2BD8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očet prokazatelné implementace zásad matematické gramotnosti</w:t>
            </w:r>
            <w:r w:rsidR="009E22D4">
              <w:rPr>
                <w:rFonts w:ascii="Arial" w:hAnsi="Arial" w:cs="Arial"/>
                <w:sz w:val="20"/>
                <w:szCs w:val="20"/>
              </w:rPr>
              <w:br/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 jako přímé součásti mezipředmětov</w:t>
            </w:r>
            <w:r w:rsidR="00D317C7" w:rsidRPr="00127F85">
              <w:rPr>
                <w:rFonts w:ascii="Arial" w:hAnsi="Arial" w:cs="Arial"/>
                <w:sz w:val="20"/>
                <w:szCs w:val="20"/>
              </w:rPr>
              <w:t xml:space="preserve">ých vztahů v rámci výuky STEM </w:t>
            </w:r>
            <w:r w:rsidR="009E22D4">
              <w:rPr>
                <w:rFonts w:ascii="Arial" w:hAnsi="Arial" w:cs="Arial"/>
                <w:sz w:val="20"/>
                <w:szCs w:val="20"/>
              </w:rPr>
              <w:br/>
            </w:r>
            <w:r w:rsidR="00D317C7" w:rsidRPr="00127F85">
              <w:rPr>
                <w:rFonts w:ascii="Arial" w:hAnsi="Arial" w:cs="Arial"/>
                <w:sz w:val="20"/>
                <w:szCs w:val="20"/>
              </w:rPr>
              <w:t>(v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ěda, technologie,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inženýring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, matematika) v rámci ŠVP</w:t>
            </w:r>
            <w:r w:rsidR="003C2608" w:rsidRPr="00127F85">
              <w:rPr>
                <w:rFonts w:ascii="Arial" w:hAnsi="Arial" w:cs="Arial"/>
                <w:sz w:val="20"/>
                <w:szCs w:val="20"/>
              </w:rPr>
              <w:t xml:space="preserve"> včetně výběrových šetření</w:t>
            </w:r>
          </w:p>
          <w:p w:rsidR="006A2BD8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očet školení profesních kompetencí pedagogických pracovníků (STEM) včetně digitálních dovedností</w:t>
            </w:r>
          </w:p>
          <w:p w:rsidR="006A2BD8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očet pořízených výukových digitálních aplikací pro výuku podnikavosti, </w:t>
            </w:r>
            <w:r w:rsidR="009E22D4">
              <w:rPr>
                <w:rFonts w:ascii="Arial" w:hAnsi="Arial" w:cs="Arial"/>
                <w:sz w:val="20"/>
                <w:szCs w:val="20"/>
              </w:rPr>
              <w:br/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iniciativy a kreativity, zajištění podílu učitelů na této činnosti podle škol</w:t>
            </w:r>
          </w:p>
          <w:p w:rsidR="009E22D4" w:rsidRPr="00E46DEB" w:rsidRDefault="00C05B09" w:rsidP="00E46DEB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očet pracovníků škol zapojených do tvorby výukových materiálů, jejich sdílení, sdílení dobré praxe a účasti v prof</w:t>
            </w:r>
            <w:r w:rsidR="00D25226" w:rsidRPr="00127F85">
              <w:rPr>
                <w:rFonts w:ascii="Arial" w:hAnsi="Arial" w:cs="Arial"/>
                <w:sz w:val="20"/>
                <w:szCs w:val="20"/>
              </w:rPr>
              <w:t>esních soutěžích</w:t>
            </w:r>
          </w:p>
          <w:p w:rsidR="009D3D38" w:rsidRPr="00127F85" w:rsidRDefault="009D3D38" w:rsidP="0058024F">
            <w:pPr>
              <w:pStyle w:val="Odstavecseseznamem"/>
              <w:spacing w:line="276" w:lineRule="auto"/>
              <w:ind w:left="394"/>
              <w:rPr>
                <w:rFonts w:ascii="Arial" w:hAnsi="Arial" w:cs="Arial"/>
                <w:sz w:val="20"/>
              </w:rPr>
            </w:pPr>
          </w:p>
        </w:tc>
      </w:tr>
      <w:tr w:rsidR="00443776" w:rsidRPr="00127F85" w:rsidTr="00641EBE">
        <w:trPr>
          <w:trHeight w:val="869"/>
        </w:trPr>
        <w:tc>
          <w:tcPr>
            <w:tcW w:w="1242" w:type="dxa"/>
            <w:shd w:val="clear" w:color="auto" w:fill="9BBB59" w:themeFill="accent3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3</w:t>
            </w:r>
          </w:p>
        </w:tc>
        <w:tc>
          <w:tcPr>
            <w:tcW w:w="7970" w:type="dxa"/>
            <w:shd w:val="clear" w:color="auto" w:fill="9BBB59" w:themeFill="accent3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43776" w:rsidRPr="00127F85" w:rsidRDefault="005D58C6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matematické gramotnosti v základních školách </w:t>
            </w:r>
            <w:r w:rsidR="005F5AD4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a mateřských školách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43776" w:rsidRPr="00127F85" w:rsidTr="006666D0">
        <w:tc>
          <w:tcPr>
            <w:tcW w:w="1242" w:type="dxa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5D58C6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5D58C6" w:rsidRPr="00127F85">
              <w:rPr>
                <w:rFonts w:ascii="Arial" w:hAnsi="Arial" w:cs="Arial"/>
                <w:sz w:val="20"/>
                <w:szCs w:val="20"/>
              </w:rPr>
              <w:t>Matematická pregramotnost v mateřských školách</w:t>
            </w: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33E90" w:rsidRDefault="00A33E90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41EBE" w:rsidRPr="00127F85" w:rsidRDefault="00641EBE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Sdílení příkladů dobré praxe v rámci </w:t>
            </w:r>
            <w:r w:rsidR="00123A45">
              <w:rPr>
                <w:rFonts w:ascii="Arial" w:hAnsi="Arial" w:cs="Arial"/>
                <w:sz w:val="20"/>
                <w:szCs w:val="20"/>
              </w:rPr>
              <w:t>profesního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růstu pedagogických pracovníků</w:t>
            </w:r>
            <w:r w:rsidR="004313EB" w:rsidRPr="00127F85">
              <w:rPr>
                <w:rFonts w:ascii="Arial" w:hAnsi="Arial" w:cs="Arial"/>
                <w:sz w:val="20"/>
                <w:szCs w:val="20"/>
              </w:rPr>
              <w:t xml:space="preserve"> MŠ</w:t>
            </w:r>
            <w:r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1EBE" w:rsidRPr="00127F85" w:rsidRDefault="00641EBE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Spolupráce rodiny a mateřské školy při vytváření základních matematických představ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6C67" w:rsidRPr="00127F85" w:rsidRDefault="008C6C67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Společné </w:t>
            </w:r>
            <w:r w:rsidR="00507FED" w:rsidRPr="00127F85">
              <w:rPr>
                <w:rFonts w:ascii="Arial" w:hAnsi="Arial" w:cs="Arial"/>
                <w:sz w:val="20"/>
                <w:szCs w:val="20"/>
              </w:rPr>
              <w:t xml:space="preserve">akce, projekty apod. 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pro rodiče a děti při vytváření finanční </w:t>
            </w:r>
            <w:r w:rsidR="00A33E9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33E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  <w:r w:rsidR="00736E78" w:rsidRPr="00127F85">
              <w:rPr>
                <w:rFonts w:ascii="Arial" w:hAnsi="Arial" w:cs="Arial"/>
                <w:color w:val="000000"/>
                <w:sz w:val="20"/>
                <w:szCs w:val="20"/>
              </w:rPr>
              <w:t>ematické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 gramotnosti</w:t>
            </w:r>
            <w:r w:rsidR="005E04B7" w:rsidRPr="00127F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6C67" w:rsidRPr="00127F85" w:rsidRDefault="00641EBE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profesních kompetencí pedagogických pracovníků včetně digitálních dovedností také prostřednictvím moderních vzdělávacích metod – </w:t>
            </w:r>
            <w:r w:rsidR="00A33E90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e</w:t>
            </w:r>
            <w:r w:rsidR="004313EB" w:rsidRPr="00127F85">
              <w:rPr>
                <w:rFonts w:ascii="Arial" w:hAnsi="Arial" w:cs="Arial"/>
                <w:sz w:val="20"/>
                <w:szCs w:val="20"/>
              </w:rPr>
              <w:t>-</w:t>
            </w:r>
            <w:r w:rsidRPr="00127F85">
              <w:rPr>
                <w:rFonts w:ascii="Arial" w:hAnsi="Arial" w:cs="Arial"/>
                <w:sz w:val="20"/>
                <w:szCs w:val="20"/>
              </w:rPr>
              <w:t>learningu a mentoringu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5BF1" w:rsidRPr="001830A5" w:rsidRDefault="008C6C67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vzdělávání pedagogických pracovníků v oblasti matematické gramotnosti.</w:t>
            </w:r>
          </w:p>
        </w:tc>
      </w:tr>
      <w:tr w:rsidR="00443776" w:rsidRPr="00127F85" w:rsidTr="008367D5">
        <w:trPr>
          <w:trHeight w:val="1448"/>
        </w:trPr>
        <w:tc>
          <w:tcPr>
            <w:tcW w:w="1242" w:type="dxa"/>
          </w:tcPr>
          <w:p w:rsidR="00443776" w:rsidRPr="00127F85" w:rsidRDefault="00443776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Vazba na povinná a doporučená opatření (témata) dle </w:t>
            </w:r>
            <w:r w:rsidR="005E04B7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641EBE" w:rsidRPr="00127F85" w:rsidRDefault="00641EB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="00A4393F" w:rsidRPr="00127F85">
              <w:rPr>
                <w:rFonts w:ascii="Arial" w:hAnsi="Arial" w:cs="Arial"/>
                <w:sz w:val="20"/>
                <w:szCs w:val="20"/>
              </w:rPr>
              <w:t>silná vazba</w:t>
            </w:r>
          </w:p>
          <w:p w:rsidR="00A4393F" w:rsidRPr="00127F85" w:rsidRDefault="00A439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kompetencí dětí v polytechnickém vzdělávání (podpora zájmu, motivace </w:t>
            </w:r>
            <w:r w:rsidR="00127F8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a dovedností v oblasti vědy, technologií, inženýringu a matematiky STEM, což zahrnuje i EVVO)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A4393F" w:rsidRPr="00127F85" w:rsidRDefault="003E671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podnikavosti </w:t>
            </w:r>
            <w:r w:rsidR="0038178B" w:rsidRPr="00127F85">
              <w:rPr>
                <w:rFonts w:ascii="Arial" w:hAnsi="Arial" w:cs="Arial"/>
                <w:sz w:val="20"/>
                <w:szCs w:val="20"/>
              </w:rPr>
              <w:t xml:space="preserve">a iniciativy dětí a žáků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38178B" w:rsidRPr="00127F85">
              <w:rPr>
                <w:rFonts w:ascii="Arial" w:hAnsi="Arial" w:cs="Arial"/>
                <w:sz w:val="20"/>
                <w:szCs w:val="20"/>
              </w:rPr>
              <w:t xml:space="preserve"> střední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vazba</w:t>
            </w:r>
          </w:p>
          <w:p w:rsidR="00A4393F" w:rsidRPr="00127F85" w:rsidRDefault="00A439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43776" w:rsidRPr="00127F85" w:rsidRDefault="00443776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443776" w:rsidRPr="00127F85" w:rsidTr="006666D0">
        <w:tc>
          <w:tcPr>
            <w:tcW w:w="1242" w:type="dxa"/>
            <w:vAlign w:val="center"/>
          </w:tcPr>
          <w:p w:rsidR="00443776" w:rsidRPr="00127F85" w:rsidRDefault="00443776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6A2BD8" w:rsidRPr="00127F85" w:rsidRDefault="00B30DE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workshopy </w:t>
            </w:r>
            <w:r w:rsidR="006A2BD8" w:rsidRPr="00127F85">
              <w:rPr>
                <w:rFonts w:ascii="Arial" w:hAnsi="Arial" w:cs="Arial"/>
                <w:sz w:val="20"/>
              </w:rPr>
              <w:t>prezentující výstupy a sdílení příkladů dobré praxe pedagogických pracovníků MŠ</w:t>
            </w:r>
          </w:p>
          <w:p w:rsidR="006A2BD8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očet školení profesních kompetencí pedagogických pracovníků (STEM) včetně digitálních dovedností</w:t>
            </w:r>
          </w:p>
          <w:p w:rsidR="006A2BD8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očet pořízených výukových digitálních aplikací pro výuku podnikavosti, iniciativy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br/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a kreativity, zajištění podílu učitelů na této činnosti podle </w:t>
            </w:r>
            <w:r w:rsidR="003C2608" w:rsidRPr="00127F85">
              <w:rPr>
                <w:rFonts w:ascii="Arial" w:hAnsi="Arial" w:cs="Arial"/>
                <w:sz w:val="20"/>
                <w:szCs w:val="20"/>
              </w:rPr>
              <w:t xml:space="preserve">mateřských 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škol</w:t>
            </w:r>
          </w:p>
          <w:p w:rsidR="00D74A39" w:rsidRPr="001830A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 xml:space="preserve">očet pracovníků </w:t>
            </w:r>
            <w:r w:rsidR="00AD46F4" w:rsidRPr="00127F85">
              <w:rPr>
                <w:rFonts w:ascii="Arial" w:hAnsi="Arial" w:cs="Arial"/>
                <w:sz w:val="20"/>
                <w:szCs w:val="20"/>
              </w:rPr>
              <w:t xml:space="preserve">mateřských </w:t>
            </w:r>
            <w:r w:rsidR="006A2BD8" w:rsidRPr="00127F85">
              <w:rPr>
                <w:rFonts w:ascii="Arial" w:hAnsi="Arial" w:cs="Arial"/>
                <w:sz w:val="20"/>
                <w:szCs w:val="20"/>
              </w:rPr>
              <w:t>škol zapojených do tvorby výukových materiálů, jejich sdíle</w:t>
            </w:r>
            <w:r w:rsidR="002054DB" w:rsidRPr="00127F85">
              <w:rPr>
                <w:rFonts w:ascii="Arial" w:hAnsi="Arial" w:cs="Arial"/>
                <w:sz w:val="20"/>
                <w:szCs w:val="20"/>
              </w:rPr>
              <w:t>ní, sdílení dobré praxe a účast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 v profesních soutěžích</w:t>
            </w:r>
          </w:p>
        </w:tc>
      </w:tr>
    </w:tbl>
    <w:p w:rsidR="00E46DEB" w:rsidRDefault="00E46DEB" w:rsidP="0058024F">
      <w:pPr>
        <w:rPr>
          <w:rFonts w:ascii="Arial" w:hAnsi="Arial" w:cs="Arial"/>
        </w:rPr>
      </w:pPr>
    </w:p>
    <w:p w:rsidR="00E46DEB" w:rsidRDefault="00E46D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024F" w:rsidRPr="00127F85" w:rsidRDefault="0058024F" w:rsidP="0058024F">
      <w:pPr>
        <w:rPr>
          <w:rFonts w:ascii="Arial" w:hAnsi="Arial" w:cs="Arial"/>
        </w:rPr>
      </w:pPr>
    </w:p>
    <w:p w:rsidR="00617160" w:rsidRPr="00127F85" w:rsidRDefault="00617160" w:rsidP="0058024F">
      <w:pPr>
        <w:pStyle w:val="Nadpis3"/>
        <w:rPr>
          <w:rFonts w:ascii="Arial" w:hAnsi="Arial" w:cs="Arial"/>
        </w:rPr>
      </w:pPr>
      <w:bookmarkStart w:id="24" w:name="_Toc527982276"/>
      <w:r w:rsidRPr="00127F85">
        <w:rPr>
          <w:rFonts w:ascii="Arial" w:hAnsi="Arial" w:cs="Arial"/>
        </w:rPr>
        <w:t>3.2.4 Priorita 4 – Rozvoj oblasti jazykové gramotnosti</w:t>
      </w:r>
      <w:bookmarkEnd w:id="24"/>
      <w:r w:rsidR="00A33E90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617160" w:rsidRPr="00127F85" w:rsidTr="00E42491">
        <w:tc>
          <w:tcPr>
            <w:tcW w:w="1242" w:type="dxa"/>
            <w:shd w:val="clear" w:color="auto" w:fill="8DB3E2" w:themeFill="text2" w:themeFillTint="66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4</w:t>
            </w:r>
          </w:p>
        </w:tc>
        <w:tc>
          <w:tcPr>
            <w:tcW w:w="7970" w:type="dxa"/>
            <w:shd w:val="clear" w:color="auto" w:fill="8DB3E2" w:themeFill="text2" w:themeFillTint="66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7289E" w:rsidRPr="00127F85" w:rsidRDefault="0027289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jazykové gramotnosti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17160" w:rsidRPr="00127F85" w:rsidTr="00617160">
        <w:tc>
          <w:tcPr>
            <w:tcW w:w="1242" w:type="dxa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617160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617160" w:rsidRPr="00127F85">
              <w:rPr>
                <w:rFonts w:ascii="Arial" w:hAnsi="Arial" w:cs="Arial"/>
                <w:sz w:val="20"/>
                <w:szCs w:val="20"/>
              </w:rPr>
              <w:t xml:space="preserve">Rozvoj jazykové gramotnosti </w:t>
            </w:r>
            <w:r w:rsidR="00B30DEC" w:rsidRPr="00127F8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617160" w:rsidRPr="00127F85">
              <w:rPr>
                <w:rFonts w:ascii="Arial" w:hAnsi="Arial" w:cs="Arial"/>
                <w:sz w:val="20"/>
                <w:szCs w:val="20"/>
              </w:rPr>
              <w:t>základních školách</w:t>
            </w:r>
          </w:p>
          <w:p w:rsidR="00FA733F" w:rsidRPr="00127F85" w:rsidRDefault="00FA73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A733F" w:rsidRPr="00127F85" w:rsidRDefault="00FA73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FA733F" w:rsidRPr="00127F85" w:rsidRDefault="00FA733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D9" w:rsidRPr="00127F85" w:rsidRDefault="00326AD9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Uplatnění ověřeného validačního nástroje pro hodnocení škol v časovém sledu tak, aby byly vytvořeny interní školní srovnávací matrice. Tímto nástrojem mohou být nejen výběrová šetření České školní inspekce, ale také vlas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tní šetření škol či zřizovatele;</w:t>
            </w:r>
          </w:p>
          <w:p w:rsidR="00326AD9" w:rsidRPr="00127F85" w:rsidRDefault="00326AD9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rozvoje jazykových dovedností pedagogických pracovníků a jejich verifikace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6AD9" w:rsidRPr="00127F85" w:rsidRDefault="00326AD9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Sdílení dobré praxe ve znalostní databázi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71D3" w:rsidRPr="00127F85" w:rsidRDefault="00326AD9" w:rsidP="0058024F">
            <w:pPr>
              <w:pStyle w:val="Odstavecseseznamem"/>
              <w:numPr>
                <w:ilvl w:val="0"/>
                <w:numId w:val="24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Rozvojové program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y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pro mimořádně nadané žáky v oblasti jazykové výuky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a mezinárodní výměnné pobyty jako přímá podpora osvojován</w:t>
            </w:r>
            <w:r w:rsidR="00983EDE" w:rsidRPr="00127F85">
              <w:rPr>
                <w:rFonts w:ascii="Arial" w:hAnsi="Arial" w:cs="Arial"/>
                <w:sz w:val="20"/>
                <w:szCs w:val="20"/>
              </w:rPr>
              <w:t>í jazykových dovedností v praxi;</w:t>
            </w:r>
          </w:p>
          <w:p w:rsidR="00D171D3" w:rsidRPr="00127F85" w:rsidRDefault="00D171D3" w:rsidP="0058024F">
            <w:pPr>
              <w:pStyle w:val="Odstavecseseznamem"/>
              <w:numPr>
                <w:ilvl w:val="0"/>
                <w:numId w:val="24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jazykového a "projektového" vzdělávání pedagogických pracovníků, obměna pedagogického sboru, který se podílí na uvedených projektech</w:t>
            </w:r>
            <w:r w:rsidR="00983EDE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71D3" w:rsidRPr="00127F85" w:rsidRDefault="00FB2612" w:rsidP="0058024F">
            <w:pPr>
              <w:pStyle w:val="Odstavecseseznamem"/>
              <w:numPr>
                <w:ilvl w:val="0"/>
                <w:numId w:val="24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různorodých soutěží včetně jazykových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ve všech typech organizací</w:t>
            </w:r>
          </w:p>
          <w:p w:rsidR="00FB2612" w:rsidRDefault="00FB2612" w:rsidP="00A33E90">
            <w:pPr>
              <w:pStyle w:val="Odstavecseseznamem"/>
              <w:numPr>
                <w:ilvl w:val="0"/>
                <w:numId w:val="24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Uplatnění cizího jazyka napříč předměty, příprava učitelů v metodice CLIL (</w:t>
            </w:r>
            <w:r w:rsidR="00A33E90">
              <w:rPr>
                <w:rFonts w:ascii="Arial" w:hAnsi="Arial" w:cs="Arial"/>
                <w:sz w:val="20"/>
                <w:szCs w:val="20"/>
              </w:rPr>
              <w:t>v</w:t>
            </w:r>
            <w:r w:rsidRPr="00127F85">
              <w:rPr>
                <w:rFonts w:ascii="Arial" w:hAnsi="Arial" w:cs="Arial"/>
                <w:sz w:val="20"/>
                <w:szCs w:val="20"/>
              </w:rPr>
              <w:t>ýuka předmět</w:t>
            </w:r>
            <w:r w:rsidR="00A33E90">
              <w:rPr>
                <w:rFonts w:ascii="Arial" w:hAnsi="Arial" w:cs="Arial"/>
                <w:sz w:val="20"/>
                <w:szCs w:val="20"/>
              </w:rPr>
              <w:t>ů</w:t>
            </w:r>
            <w:r w:rsidR="0079788D">
              <w:rPr>
                <w:rFonts w:ascii="Arial" w:hAnsi="Arial" w:cs="Arial"/>
                <w:sz w:val="20"/>
                <w:szCs w:val="20"/>
              </w:rPr>
              <w:t xml:space="preserve"> prostřednictvím cizího jazyka)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8CC" w:rsidRPr="00284A94" w:rsidRDefault="00E318CC" w:rsidP="00A33E90">
            <w:pPr>
              <w:pStyle w:val="Odstavecseseznamem"/>
              <w:numPr>
                <w:ilvl w:val="0"/>
                <w:numId w:val="24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Vytvoření komplexní strategie zahraničních stáží pro základní a mateřské školy</w:t>
            </w:r>
            <w:r w:rsidR="00742BC5" w:rsidRPr="00284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7160" w:rsidRPr="00127F85" w:rsidTr="00617160">
        <w:tc>
          <w:tcPr>
            <w:tcW w:w="1242" w:type="dxa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5E04B7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E90247" w:rsidRPr="00127F85" w:rsidRDefault="00E90247" w:rsidP="0058024F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</w:pPr>
            <w:r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>Rozvoj kompetencí dětí a žáků pro aktivní používání cizího jazyka</w:t>
            </w:r>
            <w:r w:rsidR="00A82C56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 xml:space="preserve">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C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C56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>silná vazba</w:t>
            </w:r>
          </w:p>
          <w:p w:rsidR="000C1830" w:rsidRPr="00127F85" w:rsidRDefault="000C1830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podnikavosti a iniciativy dětí a žáků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E22377" w:rsidRPr="00127F85" w:rsidRDefault="00E2237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kulturního povědomí a vyjádření dětí a žáků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617160" w:rsidRPr="00127F85" w:rsidRDefault="00617160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60" w:rsidRPr="00127F85" w:rsidTr="00617160">
        <w:tc>
          <w:tcPr>
            <w:tcW w:w="1242" w:type="dxa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617160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v</w:t>
            </w:r>
            <w:r w:rsidR="00AD46F4" w:rsidRPr="00127F85">
              <w:rPr>
                <w:rFonts w:ascii="Arial" w:hAnsi="Arial" w:cs="Arial"/>
                <w:sz w:val="20"/>
              </w:rPr>
              <w:t xml:space="preserve">yhodnocení výběrových šetření ve vazbě na jazykovou </w:t>
            </w:r>
            <w:r w:rsidRPr="00127F85">
              <w:rPr>
                <w:rFonts w:ascii="Arial" w:hAnsi="Arial" w:cs="Arial"/>
                <w:sz w:val="20"/>
              </w:rPr>
              <w:t>výuku v</w:t>
            </w:r>
            <w:r w:rsidR="00B220FF" w:rsidRPr="00127F85">
              <w:rPr>
                <w:rFonts w:ascii="Arial" w:hAnsi="Arial" w:cs="Arial"/>
                <w:sz w:val="20"/>
              </w:rPr>
              <w:t xml:space="preserve"> časovém sledu</w:t>
            </w:r>
            <w:r w:rsidR="00AD46F4"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6F2AF6" w:rsidRPr="00127F85" w:rsidRDefault="00B220FF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6F2AF6" w:rsidRPr="00127F85">
              <w:rPr>
                <w:rFonts w:ascii="Arial" w:hAnsi="Arial" w:cs="Arial"/>
                <w:sz w:val="20"/>
              </w:rPr>
              <w:t xml:space="preserve">podpořených pedagogických pracovníků </w:t>
            </w:r>
            <w:r w:rsidR="00777EC2" w:rsidRPr="00127F85">
              <w:rPr>
                <w:rFonts w:ascii="Arial" w:hAnsi="Arial" w:cs="Arial"/>
                <w:sz w:val="20"/>
              </w:rPr>
              <w:t xml:space="preserve">ZŠ </w:t>
            </w:r>
            <w:r w:rsidR="006F2AF6" w:rsidRPr="00127F85">
              <w:rPr>
                <w:rFonts w:ascii="Arial" w:hAnsi="Arial" w:cs="Arial"/>
                <w:sz w:val="20"/>
              </w:rPr>
              <w:t xml:space="preserve">v oblasti </w:t>
            </w:r>
            <w:r w:rsidRPr="00127F85">
              <w:rPr>
                <w:rFonts w:ascii="Arial" w:hAnsi="Arial" w:cs="Arial"/>
                <w:sz w:val="20"/>
              </w:rPr>
              <w:t xml:space="preserve">rozvoje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jazykových dovedností </w:t>
            </w:r>
          </w:p>
          <w:p w:rsidR="0066537A" w:rsidRPr="00127F85" w:rsidRDefault="003C260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trike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sdílení dobrých zkušeno</w:t>
            </w:r>
            <w:r w:rsidR="005E04B7" w:rsidRPr="00127F85">
              <w:rPr>
                <w:rFonts w:ascii="Arial" w:hAnsi="Arial" w:cs="Arial"/>
                <w:sz w:val="20"/>
              </w:rPr>
              <w:t>stí učitelů jazyků</w:t>
            </w:r>
          </w:p>
          <w:p w:rsidR="006F2AF6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</w:t>
            </w:r>
            <w:r w:rsidR="003C2608" w:rsidRPr="00127F85">
              <w:rPr>
                <w:rFonts w:ascii="Arial" w:hAnsi="Arial" w:cs="Arial"/>
                <w:sz w:val="20"/>
                <w:szCs w:val="20"/>
              </w:rPr>
              <w:t>ealizace rozvojového</w:t>
            </w:r>
            <w:r w:rsidR="006F2AF6" w:rsidRPr="00127F85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AD46F4" w:rsidRPr="00127F85">
              <w:rPr>
                <w:rFonts w:ascii="Arial" w:hAnsi="Arial" w:cs="Arial"/>
                <w:sz w:val="20"/>
                <w:szCs w:val="20"/>
              </w:rPr>
              <w:t>u</w:t>
            </w:r>
            <w:r w:rsidR="006F2AF6" w:rsidRPr="00127F85">
              <w:rPr>
                <w:rFonts w:ascii="Arial" w:hAnsi="Arial" w:cs="Arial"/>
                <w:sz w:val="20"/>
                <w:szCs w:val="20"/>
              </w:rPr>
              <w:t xml:space="preserve"> pro mimořádně nadané žáky v oblasti jazykové výuky</w:t>
            </w:r>
          </w:p>
          <w:p w:rsidR="006F2AF6" w:rsidRPr="00127F85" w:rsidRDefault="006F2AF6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66537A" w:rsidRPr="00127F85">
              <w:rPr>
                <w:rFonts w:ascii="Arial" w:hAnsi="Arial" w:cs="Arial"/>
                <w:sz w:val="20"/>
                <w:szCs w:val="20"/>
              </w:rPr>
              <w:t xml:space="preserve">mezinárodních výměnných pobytů pro žáky </w:t>
            </w:r>
          </w:p>
          <w:p w:rsidR="0066537A" w:rsidRPr="00127F85" w:rsidRDefault="0066537A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6F2AF6" w:rsidRPr="00127F85">
              <w:rPr>
                <w:rFonts w:ascii="Arial" w:hAnsi="Arial" w:cs="Arial"/>
                <w:sz w:val="20"/>
                <w:szCs w:val="20"/>
              </w:rPr>
              <w:t xml:space="preserve">pedagogických pracovníků v oblasti </w:t>
            </w:r>
            <w:r w:rsidRPr="00127F85">
              <w:rPr>
                <w:rFonts w:ascii="Arial" w:hAnsi="Arial" w:cs="Arial"/>
                <w:sz w:val="20"/>
                <w:szCs w:val="20"/>
              </w:rPr>
              <w:t>jazykového a “projektového” vzdělávání</w:t>
            </w:r>
            <w:r w:rsidR="00AD46F4" w:rsidRPr="00127F85">
              <w:rPr>
                <w:rFonts w:ascii="Arial" w:hAnsi="Arial" w:cs="Arial"/>
                <w:sz w:val="20"/>
                <w:szCs w:val="20"/>
              </w:rPr>
              <w:t>, kteří se do přípravných školení zapojili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A39" w:rsidRPr="001830A5" w:rsidRDefault="006F2AF6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pře</w:t>
            </w:r>
            <w:r w:rsidR="00AD46F4" w:rsidRPr="00127F85">
              <w:rPr>
                <w:rFonts w:ascii="Arial" w:hAnsi="Arial" w:cs="Arial"/>
                <w:sz w:val="20"/>
              </w:rPr>
              <w:t>dmětů částečně vyučovaných v cizím jazyce a uplatnění CLIL</w:t>
            </w:r>
          </w:p>
        </w:tc>
      </w:tr>
      <w:tr w:rsidR="00617160" w:rsidRPr="00127F85" w:rsidTr="00E42491">
        <w:tc>
          <w:tcPr>
            <w:tcW w:w="1242" w:type="dxa"/>
            <w:shd w:val="clear" w:color="auto" w:fill="8DB3E2" w:themeFill="text2" w:themeFillTint="66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4</w:t>
            </w:r>
          </w:p>
        </w:tc>
        <w:tc>
          <w:tcPr>
            <w:tcW w:w="7970" w:type="dxa"/>
            <w:shd w:val="clear" w:color="auto" w:fill="8DB3E2" w:themeFill="text2" w:themeFillTint="66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7289E" w:rsidRPr="00127F85" w:rsidRDefault="0027289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jazykové gramotnosti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17160" w:rsidRPr="00127F85" w:rsidTr="00617160">
        <w:tc>
          <w:tcPr>
            <w:tcW w:w="1242" w:type="dxa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CF20C4" w:rsidRPr="00127F85" w:rsidRDefault="00617160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755" w:rsidRPr="00127F85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CF20C4" w:rsidRPr="00127F85">
              <w:rPr>
                <w:rFonts w:ascii="Arial" w:hAnsi="Arial" w:cs="Arial"/>
                <w:sz w:val="20"/>
                <w:szCs w:val="20"/>
              </w:rPr>
              <w:t>Rozvoj jazykové pregramotnosti v mateřských školách</w:t>
            </w:r>
          </w:p>
          <w:p w:rsidR="00326AD9" w:rsidRPr="00127F85" w:rsidRDefault="00326AD9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26AD9" w:rsidRPr="00127F85" w:rsidRDefault="00326AD9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326AD9" w:rsidRPr="00127F85" w:rsidRDefault="00326AD9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D46F4" w:rsidRPr="00127F85" w:rsidRDefault="00AD46F4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Prvotní posouzení předpokladů pro jazykovou výuku u předškoláků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6AD9" w:rsidRPr="00127F85" w:rsidRDefault="00326AD9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rozvoje jazykových dovedností pedagogických pracovníků a jejich verifikace</w:t>
            </w:r>
            <w:r w:rsidR="001226F3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17160" w:rsidRPr="00127F85" w:rsidRDefault="00326AD9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Sdílení dobré praxe ve znalostní databáz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i</w:t>
            </w:r>
            <w:r w:rsidR="0082679A" w:rsidRPr="00127F85">
              <w:rPr>
                <w:rFonts w:ascii="Arial" w:hAnsi="Arial" w:cs="Arial"/>
                <w:sz w:val="20"/>
                <w:szCs w:val="20"/>
              </w:rPr>
              <w:t xml:space="preserve"> či v průběhu konferencí</w:t>
            </w:r>
            <w:r w:rsidR="008F3DCC">
              <w:rPr>
                <w:rFonts w:ascii="Arial" w:hAnsi="Arial" w:cs="Arial"/>
                <w:sz w:val="20"/>
                <w:szCs w:val="20"/>
              </w:rPr>
              <w:t xml:space="preserve"> ve všech typech organizací</w:t>
            </w:r>
            <w:r w:rsidR="00DE559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5BF1" w:rsidRPr="00E318CC" w:rsidRDefault="00FB2612" w:rsidP="00A33E90">
            <w:pPr>
              <w:pStyle w:val="Odstavecseseznamem"/>
              <w:numPr>
                <w:ilvl w:val="0"/>
                <w:numId w:val="23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jazykového a "projektového" vzdělávání pedagogických pracovníků, obměna pedagogického sboru, který se podílí na uvedených projektech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8CC" w:rsidRPr="00284A94" w:rsidRDefault="00E318CC" w:rsidP="00A33E90">
            <w:pPr>
              <w:pStyle w:val="Odstavecseseznamem"/>
              <w:numPr>
                <w:ilvl w:val="0"/>
                <w:numId w:val="23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Vytvoření komplexní strategie zahraničních stáží pro základní a mateřské školy</w:t>
            </w:r>
            <w:r w:rsidR="00742BC5" w:rsidRPr="00284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7160" w:rsidRPr="00127F85" w:rsidTr="00617160">
        <w:trPr>
          <w:trHeight w:val="1448"/>
        </w:trPr>
        <w:tc>
          <w:tcPr>
            <w:tcW w:w="1242" w:type="dxa"/>
          </w:tcPr>
          <w:p w:rsidR="00617160" w:rsidRPr="00127F85" w:rsidRDefault="00617160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5E04B7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5E04B7" w:rsidRPr="00127F85" w:rsidRDefault="00E9024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 →</w:t>
            </w:r>
            <w:r w:rsidR="00A82C56"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116B8F" w:rsidRDefault="00E9024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kompetencí dětí a žáků pro aktivní používání cizího jazyka</w:t>
            </w:r>
            <w:r w:rsidR="00A82C56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A82C56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5E04B7" w:rsidRPr="00127F85" w:rsidRDefault="000C1830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podnikavosti a iniciativy dětí a žáků</w:t>
            </w:r>
            <w:r w:rsidR="001C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C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slabá vazba</w:t>
            </w:r>
          </w:p>
          <w:p w:rsidR="00E22377" w:rsidRPr="00127F85" w:rsidRDefault="00E2237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kulturního povědomí a vyjádření dětí a žáků</w:t>
            </w:r>
            <w:r w:rsidR="001C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0C1830" w:rsidRPr="00127F85">
              <w:rPr>
                <w:rFonts w:ascii="Arial" w:hAnsi="Arial" w:cs="Arial"/>
                <w:sz w:val="20"/>
                <w:szCs w:val="20"/>
              </w:rPr>
              <w:t>slabá vazba</w:t>
            </w:r>
          </w:p>
          <w:p w:rsidR="00E22377" w:rsidRPr="00127F85" w:rsidRDefault="00E2237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22377" w:rsidRPr="00127F85" w:rsidRDefault="00E2237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0247" w:rsidRPr="00127F85" w:rsidRDefault="00E90247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60" w:rsidRPr="00127F85" w:rsidTr="00617160">
        <w:tc>
          <w:tcPr>
            <w:tcW w:w="1242" w:type="dxa"/>
            <w:vAlign w:val="center"/>
          </w:tcPr>
          <w:p w:rsidR="00617160" w:rsidRPr="00127F85" w:rsidRDefault="00617160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777EC2" w:rsidRPr="00127F85" w:rsidRDefault="00777EC2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podpořených pedagogických pracovníků MŠ v oblasti rozvoje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jazykových dovedností </w:t>
            </w:r>
          </w:p>
          <w:p w:rsidR="00AD46F4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82679A" w:rsidRPr="00127F85">
              <w:rPr>
                <w:rFonts w:ascii="Arial" w:hAnsi="Arial" w:cs="Arial"/>
                <w:sz w:val="20"/>
                <w:szCs w:val="20"/>
              </w:rPr>
              <w:t>očet účastníků k</w:t>
            </w:r>
            <w:r w:rsidR="00AD46F4" w:rsidRPr="00127F85">
              <w:rPr>
                <w:rFonts w:ascii="Arial" w:hAnsi="Arial" w:cs="Arial"/>
                <w:sz w:val="20"/>
                <w:szCs w:val="20"/>
              </w:rPr>
              <w:t>onference ke sdílení dobré praxe</w:t>
            </w:r>
          </w:p>
          <w:p w:rsidR="00D74A39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</w:t>
            </w:r>
            <w:r w:rsidR="00AD46F4" w:rsidRPr="00127F85">
              <w:rPr>
                <w:rFonts w:ascii="Arial" w:hAnsi="Arial" w:cs="Arial"/>
                <w:sz w:val="20"/>
                <w:szCs w:val="20"/>
              </w:rPr>
              <w:t>očet</w:t>
            </w:r>
            <w:r w:rsidR="00777EC2" w:rsidRPr="00127F85">
              <w:rPr>
                <w:rFonts w:ascii="Arial" w:hAnsi="Arial" w:cs="Arial"/>
                <w:sz w:val="20"/>
                <w:szCs w:val="20"/>
              </w:rPr>
              <w:t xml:space="preserve"> nově vzdělaných pedagogických pracovníků v oblasti jazykov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ého </w:t>
            </w:r>
            <w:r w:rsidR="00127F85">
              <w:rPr>
                <w:rFonts w:ascii="Arial" w:hAnsi="Arial" w:cs="Arial"/>
                <w:sz w:val="20"/>
                <w:szCs w:val="20"/>
              </w:rPr>
              <w:br/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a “projektového” vzdělávání</w:t>
            </w:r>
          </w:p>
        </w:tc>
      </w:tr>
    </w:tbl>
    <w:p w:rsidR="00E46DEB" w:rsidRDefault="00E46DEB" w:rsidP="00A33E90"/>
    <w:p w:rsidR="00E46DEB" w:rsidRDefault="00E46DEB">
      <w:r>
        <w:br w:type="page"/>
      </w:r>
    </w:p>
    <w:p w:rsidR="00A33E90" w:rsidRPr="00A33E90" w:rsidRDefault="00A33E90" w:rsidP="00A33E90"/>
    <w:p w:rsidR="00B92B67" w:rsidRPr="00127F85" w:rsidRDefault="00CF20C4" w:rsidP="0058024F">
      <w:pPr>
        <w:pStyle w:val="Nadpis3"/>
        <w:rPr>
          <w:rFonts w:ascii="Arial" w:hAnsi="Arial" w:cs="Arial"/>
        </w:rPr>
      </w:pPr>
      <w:bookmarkStart w:id="25" w:name="_Toc527982277"/>
      <w:r w:rsidRPr="00127F85">
        <w:rPr>
          <w:rFonts w:ascii="Arial" w:hAnsi="Arial" w:cs="Arial"/>
        </w:rPr>
        <w:t>3.2.5 Priorita 5 – Rozvoj oblasti podpory kompetencí k iniciativě a podnikavosti</w:t>
      </w:r>
      <w:bookmarkEnd w:id="25"/>
      <w:r w:rsidR="00A33E90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CF20C4" w:rsidRPr="00127F85" w:rsidTr="00BB104E">
        <w:tc>
          <w:tcPr>
            <w:tcW w:w="1242" w:type="dxa"/>
            <w:shd w:val="clear" w:color="auto" w:fill="FABF8F" w:themeFill="accent6" w:themeFillTint="99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5</w:t>
            </w:r>
          </w:p>
        </w:tc>
        <w:tc>
          <w:tcPr>
            <w:tcW w:w="7970" w:type="dxa"/>
            <w:shd w:val="clear" w:color="auto" w:fill="FABF8F" w:themeFill="accent6" w:themeFillTint="99"/>
            <w:vAlign w:val="center"/>
          </w:tcPr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kompetencí k iniciativě a podnikavosti</w:t>
            </w:r>
          </w:p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F20C4" w:rsidRPr="00127F85" w:rsidTr="00BB104E">
        <w:tc>
          <w:tcPr>
            <w:tcW w:w="1242" w:type="dxa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DD1162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DD1162" w:rsidRPr="00127F85">
              <w:rPr>
                <w:rFonts w:ascii="Arial" w:hAnsi="Arial" w:cs="Arial"/>
                <w:sz w:val="20"/>
                <w:szCs w:val="20"/>
              </w:rPr>
              <w:t xml:space="preserve">Rozvoj oblasti podpory k inciativě a podnikavosti </w:t>
            </w:r>
            <w:r w:rsidR="00B9549E" w:rsidRPr="00127F8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D1162" w:rsidRPr="00127F85">
              <w:rPr>
                <w:rFonts w:ascii="Arial" w:hAnsi="Arial" w:cs="Arial"/>
                <w:sz w:val="20"/>
                <w:szCs w:val="20"/>
              </w:rPr>
              <w:t>základních školách</w:t>
            </w:r>
          </w:p>
          <w:p w:rsidR="00072ABA" w:rsidRDefault="00072ABA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A7637" w:rsidRPr="00127F85" w:rsidRDefault="004A763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4A7637" w:rsidRPr="007A6421" w:rsidRDefault="004A7637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35D71" w:rsidRPr="007A6421" w:rsidRDefault="00035D71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421">
              <w:rPr>
                <w:rFonts w:ascii="Arial" w:hAnsi="Arial" w:cs="Arial"/>
                <w:sz w:val="20"/>
                <w:szCs w:val="20"/>
              </w:rPr>
              <w:t xml:space="preserve">Rozvoj aktivit vedoucích k pojetí </w:t>
            </w:r>
            <w:r w:rsidR="0017128B" w:rsidRPr="007A6421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Pr="007A6421">
              <w:rPr>
                <w:rFonts w:ascii="Arial" w:hAnsi="Arial" w:cs="Arial"/>
                <w:sz w:val="20"/>
                <w:szCs w:val="20"/>
              </w:rPr>
              <w:t>školy jako komunitního centra</w:t>
            </w:r>
            <w:r w:rsidR="00AC16A8" w:rsidRPr="007A6421">
              <w:rPr>
                <w:rFonts w:ascii="Arial" w:hAnsi="Arial" w:cs="Arial"/>
                <w:sz w:val="20"/>
                <w:szCs w:val="20"/>
              </w:rPr>
              <w:t xml:space="preserve"> včetně zapojení neformálního vzdělávání</w:t>
            </w:r>
            <w:r w:rsidRPr="007A642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B104E" w:rsidRPr="00127F85" w:rsidRDefault="00BB104E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Zajištění interaktivních materiálů do škol a výukových pomůcek pro výuku podnikavosti, iniciativy a kreativity, zajištění podílu učitelů na této činnosti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5D71" w:rsidRPr="00127F85" w:rsidRDefault="00035D71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Vyhlášení rozvojových programů zřizovatele pro tuto oblast;</w:t>
            </w:r>
          </w:p>
          <w:p w:rsidR="00BB104E" w:rsidRPr="00127F85" w:rsidRDefault="00035D71" w:rsidP="0058024F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různorodých soutěží, přehl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ídek a praktické výuky, ve kterých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se mohou projev</w:t>
            </w:r>
            <w:r w:rsidR="008F3DCC">
              <w:rPr>
                <w:rFonts w:ascii="Arial" w:hAnsi="Arial" w:cs="Arial"/>
                <w:sz w:val="20"/>
                <w:szCs w:val="20"/>
              </w:rPr>
              <w:t>it odpovídající dovednosti žáků včetně zapojení organizací neformálního vzdělávání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B104E" w:rsidRPr="00127F85" w:rsidRDefault="00BB104E" w:rsidP="0058024F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spolupráce SŠ a ZŠ a zaměstnavatelů při výuce podnikavosti, iniciativy a kreativity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5D71" w:rsidRPr="00284A94" w:rsidRDefault="00E318CC" w:rsidP="0058024F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příkladů sdílení dobré praxe i formou burz nápadů</w:t>
            </w:r>
            <w:r w:rsidR="00742BC5"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8F3DCC" w:rsidRPr="00127F85" w:rsidRDefault="008F3DCC" w:rsidP="008F3DC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0C4" w:rsidRPr="00127F85" w:rsidTr="00BB104E">
        <w:tc>
          <w:tcPr>
            <w:tcW w:w="1242" w:type="dxa"/>
          </w:tcPr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5E04B7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7B7DA3" w:rsidRPr="00127F85" w:rsidRDefault="007B7DA3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podnikavosti a iniciativy dětí a žáků</w:t>
            </w:r>
            <w:r w:rsidR="0026360B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26360B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C5340E" w:rsidRPr="00127F85" w:rsidRDefault="00C5340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Kariérové poradenství v základních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 xml:space="preserve">školách → </w:t>
            </w:r>
            <w:r w:rsidRPr="00127F85">
              <w:rPr>
                <w:rFonts w:ascii="Arial" w:hAnsi="Arial" w:cs="Arial"/>
                <w:sz w:val="20"/>
                <w:szCs w:val="20"/>
              </w:rPr>
              <w:t>střední vazba</w:t>
            </w:r>
          </w:p>
          <w:p w:rsidR="00EB4D45" w:rsidRPr="00127F85" w:rsidRDefault="00EB4D45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Rozvoj sociálních a občanských kompetencí dětí a žáků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střední vazba</w:t>
            </w:r>
          </w:p>
          <w:p w:rsidR="00EB4D45" w:rsidRPr="00127F85" w:rsidRDefault="00EB4D45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Rozvoj kulturního povědomí a vyjádření dětí a žáků </w:t>
            </w:r>
            <w:r w:rsidR="005E04B7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střední vazba</w:t>
            </w:r>
          </w:p>
          <w:p w:rsidR="00CF20C4" w:rsidRPr="00127F85" w:rsidRDefault="00CF20C4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CF20C4" w:rsidRPr="00127F85" w:rsidTr="00BB104E">
        <w:tc>
          <w:tcPr>
            <w:tcW w:w="1242" w:type="dxa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D74A39" w:rsidRPr="00127F85" w:rsidRDefault="00553532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CB4E21" w:rsidRPr="00127F85">
              <w:rPr>
                <w:rFonts w:ascii="Arial" w:hAnsi="Arial" w:cs="Arial"/>
                <w:sz w:val="20"/>
              </w:rPr>
              <w:t xml:space="preserve">uskutečněných </w:t>
            </w:r>
            <w:r w:rsidRPr="00127F85">
              <w:rPr>
                <w:rFonts w:ascii="Arial" w:hAnsi="Arial" w:cs="Arial"/>
                <w:sz w:val="20"/>
              </w:rPr>
              <w:t>aktivit v</w:t>
            </w:r>
            <w:r w:rsidR="00CB4E21" w:rsidRPr="00127F85">
              <w:rPr>
                <w:rFonts w:ascii="Arial" w:hAnsi="Arial" w:cs="Arial"/>
                <w:sz w:val="20"/>
              </w:rPr>
              <w:t>edoucích k pojetí ZŠ</w:t>
            </w:r>
            <w:r w:rsidRPr="00127F85">
              <w:rPr>
                <w:rFonts w:ascii="Arial" w:hAnsi="Arial" w:cs="Arial"/>
                <w:sz w:val="20"/>
              </w:rPr>
              <w:t xml:space="preserve"> jako komunitního centra</w:t>
            </w:r>
          </w:p>
          <w:p w:rsidR="00553532" w:rsidRPr="00127F85" w:rsidRDefault="00553532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škol, které budou vybaveny </w:t>
            </w:r>
            <w:r w:rsidR="00CB4E21" w:rsidRPr="00127F85">
              <w:rPr>
                <w:rFonts w:ascii="Arial" w:hAnsi="Arial" w:cs="Arial"/>
                <w:sz w:val="20"/>
              </w:rPr>
              <w:t xml:space="preserve">novými </w:t>
            </w:r>
            <w:r w:rsidRPr="00127F85">
              <w:rPr>
                <w:rFonts w:ascii="Arial" w:hAnsi="Arial" w:cs="Arial"/>
                <w:sz w:val="20"/>
              </w:rPr>
              <w:t>interaktivními materiály a výukovými pomůckami</w:t>
            </w:r>
          </w:p>
          <w:p w:rsidR="00CB4E21" w:rsidRPr="00127F85" w:rsidRDefault="00CB4E21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učitelů podílejících se na této činnosti</w:t>
            </w:r>
          </w:p>
          <w:p w:rsidR="00553532" w:rsidRPr="00127F85" w:rsidRDefault="00553532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projektů na podporu soutěží, </w:t>
            </w:r>
            <w:r w:rsidR="00F91676" w:rsidRPr="00127F85">
              <w:rPr>
                <w:rFonts w:ascii="Arial" w:hAnsi="Arial" w:cs="Arial"/>
                <w:sz w:val="20"/>
              </w:rPr>
              <w:t>přehlídek a praktické výuky</w:t>
            </w:r>
          </w:p>
          <w:p w:rsidR="00F91676" w:rsidRPr="00127F85" w:rsidRDefault="00F91676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projektů na podporu spolupráce SŠ a ZŠ a zaměstnavatelů při výuce podnikavosti, iniciativy a </w:t>
            </w:r>
            <w:r w:rsidR="00AD46F4" w:rsidRPr="00127F85">
              <w:rPr>
                <w:rFonts w:ascii="Arial" w:hAnsi="Arial" w:cs="Arial"/>
                <w:sz w:val="20"/>
              </w:rPr>
              <w:t>creativity</w:t>
            </w:r>
          </w:p>
          <w:p w:rsidR="00AD46F4" w:rsidRPr="00127F85" w:rsidRDefault="00AD46F4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žáků v projektech polytechnické výuky</w:t>
            </w:r>
            <w:r w:rsidR="006923E8"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D74A39" w:rsidRDefault="00D74A39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  <w:p w:rsidR="00E46DEB" w:rsidRPr="00127F85" w:rsidRDefault="00E46DEB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CF20C4" w:rsidRPr="00127F85" w:rsidTr="00BB104E">
        <w:tc>
          <w:tcPr>
            <w:tcW w:w="1242" w:type="dxa"/>
            <w:shd w:val="clear" w:color="auto" w:fill="FABF8F" w:themeFill="accent6" w:themeFillTint="99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5</w:t>
            </w:r>
          </w:p>
        </w:tc>
        <w:tc>
          <w:tcPr>
            <w:tcW w:w="7970" w:type="dxa"/>
            <w:shd w:val="clear" w:color="auto" w:fill="FABF8F" w:themeFill="accent6" w:themeFillTint="99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kompetencí k iniciativě a podnikavosti</w:t>
            </w:r>
          </w:p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F20C4" w:rsidRPr="00127F85" w:rsidTr="00BB104E">
        <w:tc>
          <w:tcPr>
            <w:tcW w:w="1242" w:type="dxa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E560F7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E560F7" w:rsidRPr="00127F85">
              <w:rPr>
                <w:rFonts w:ascii="Arial" w:hAnsi="Arial" w:cs="Arial"/>
                <w:sz w:val="20"/>
                <w:szCs w:val="20"/>
              </w:rPr>
              <w:t>Rozvoj oblasti podpory k inciativě a podnikavosti v mateřských školách</w:t>
            </w:r>
          </w:p>
          <w:p w:rsidR="0017128B" w:rsidRPr="00127F85" w:rsidRDefault="0017128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7128B" w:rsidRPr="00127F85" w:rsidRDefault="0017128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17128B" w:rsidRPr="00127F85" w:rsidRDefault="0017128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7128B" w:rsidRPr="009D3D38" w:rsidRDefault="0017128B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sz w:val="20"/>
                <w:szCs w:val="20"/>
              </w:rPr>
              <w:t>Rozvoj aktivit vedoucích k pojetí mateřs</w:t>
            </w:r>
            <w:r w:rsidR="00127981" w:rsidRPr="009D3D38">
              <w:rPr>
                <w:rFonts w:ascii="Arial" w:hAnsi="Arial" w:cs="Arial"/>
                <w:sz w:val="20"/>
                <w:szCs w:val="20"/>
              </w:rPr>
              <w:t>ké školy jako komunitního centra včetně zapojení neformálního vzdělávání</w:t>
            </w:r>
            <w:r w:rsidRPr="009D3D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7128B" w:rsidRPr="00127F85" w:rsidRDefault="0017128B" w:rsidP="0058024F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Vyhlášení rozvojových programů zřizovatele pro tuto oblast;</w:t>
            </w:r>
          </w:p>
          <w:p w:rsidR="00BB104E" w:rsidRPr="00127F85" w:rsidRDefault="0017128B" w:rsidP="0058024F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různorodých soutěží, přehlídek a praktické výuky, ve kter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ých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se mohou projevit odpovídající dovednosti </w:t>
            </w:r>
            <w:r w:rsidR="00BB104E" w:rsidRPr="00127F85">
              <w:rPr>
                <w:rFonts w:ascii="Arial" w:hAnsi="Arial" w:cs="Arial"/>
                <w:sz w:val="20"/>
                <w:szCs w:val="20"/>
              </w:rPr>
              <w:t>dětí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8CC" w:rsidRPr="00E318CC" w:rsidRDefault="00BB104E" w:rsidP="0058024F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Podpora spolupráce MŠ a ZŠ při výuce podnikavosti, iniciativy a kreativity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18CC" w:rsidRPr="00284A94" w:rsidRDefault="00E318CC" w:rsidP="00E318CC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příkladů sdílení dobré praxe i formou burz nápadů</w:t>
            </w:r>
            <w:r w:rsidR="00742BC5"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CF20C4" w:rsidRPr="00F96E96" w:rsidRDefault="00F96E96" w:rsidP="004F28D6">
            <w:pPr>
              <w:pStyle w:val="Odstavecsesezname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F20C4" w:rsidRPr="00127F85" w:rsidTr="00BB104E">
        <w:trPr>
          <w:trHeight w:val="1448"/>
        </w:trPr>
        <w:tc>
          <w:tcPr>
            <w:tcW w:w="1242" w:type="dxa"/>
          </w:tcPr>
          <w:p w:rsidR="00CF20C4" w:rsidRPr="00127F85" w:rsidRDefault="00CF20C4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B54A60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116B8F" w:rsidRDefault="007B7DA3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 xml:space="preserve"> →</w:t>
            </w:r>
            <w:r w:rsidR="0026360B"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116B8F" w:rsidRDefault="007B7DA3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podnikavosti a iniciativy dětí a žáků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 xml:space="preserve"> →</w:t>
            </w:r>
            <w:r w:rsidR="0026360B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116B8F" w:rsidRDefault="00EB4D4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sociálních a občanských kompetencí dětí a žáků 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16B8F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EB4D45" w:rsidRPr="00127F85" w:rsidRDefault="00EB4D4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Rozvoj kulturního povědomí a vyjádření dětí a žáků 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CF20C4" w:rsidRDefault="00A33E90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3E90" w:rsidRDefault="00A33E90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33E90" w:rsidRPr="00127F85" w:rsidRDefault="00A33E90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0C4" w:rsidRPr="00127F85" w:rsidTr="00BB104E">
        <w:tc>
          <w:tcPr>
            <w:tcW w:w="1242" w:type="dxa"/>
            <w:vAlign w:val="center"/>
          </w:tcPr>
          <w:p w:rsidR="00CF20C4" w:rsidRPr="00127F85" w:rsidRDefault="00CF20C4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4E5039" w:rsidRPr="00127F85" w:rsidRDefault="00AD46F4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</w:t>
            </w:r>
            <w:r w:rsidR="004E5039" w:rsidRPr="00127F85">
              <w:rPr>
                <w:rFonts w:ascii="Arial" w:hAnsi="Arial" w:cs="Arial"/>
                <w:sz w:val="20"/>
              </w:rPr>
              <w:t xml:space="preserve">očet projektů na podporu spolupráce MŠ a ZŠ při výuce podnikavosti, iniciativy a </w:t>
            </w:r>
            <w:r w:rsidR="00C05B09" w:rsidRPr="00127F85">
              <w:rPr>
                <w:rFonts w:ascii="Arial" w:hAnsi="Arial" w:cs="Arial"/>
                <w:sz w:val="20"/>
              </w:rPr>
              <w:t>k</w:t>
            </w:r>
            <w:r w:rsidR="00552D70" w:rsidRPr="00127F85">
              <w:rPr>
                <w:rFonts w:ascii="Arial" w:hAnsi="Arial" w:cs="Arial"/>
                <w:sz w:val="20"/>
              </w:rPr>
              <w:t>reativity</w:t>
            </w:r>
          </w:p>
          <w:p w:rsidR="00552D70" w:rsidRPr="009D3D38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D3D38">
              <w:rPr>
                <w:rFonts w:ascii="Arial" w:hAnsi="Arial" w:cs="Arial"/>
                <w:sz w:val="20"/>
              </w:rPr>
              <w:t>počet aktivit škola –</w:t>
            </w:r>
            <w:r w:rsidR="00127981" w:rsidRPr="009D3D38">
              <w:rPr>
                <w:rFonts w:ascii="Arial" w:hAnsi="Arial" w:cs="Arial"/>
                <w:sz w:val="20"/>
              </w:rPr>
              <w:t xml:space="preserve">zájmové </w:t>
            </w:r>
            <w:r w:rsidR="00EA6B80" w:rsidRPr="009D3D38">
              <w:rPr>
                <w:rFonts w:ascii="Arial" w:hAnsi="Arial" w:cs="Arial"/>
                <w:sz w:val="20"/>
              </w:rPr>
              <w:t xml:space="preserve">a neformální </w:t>
            </w:r>
            <w:r w:rsidR="00127981" w:rsidRPr="009D3D38">
              <w:rPr>
                <w:rFonts w:ascii="Arial" w:hAnsi="Arial" w:cs="Arial"/>
                <w:sz w:val="20"/>
              </w:rPr>
              <w:t>vzdělávání</w:t>
            </w:r>
            <w:r w:rsidR="00F96E96">
              <w:rPr>
                <w:rFonts w:ascii="Arial" w:hAnsi="Arial" w:cs="Arial"/>
                <w:sz w:val="20"/>
              </w:rPr>
              <w:t xml:space="preserve"> </w:t>
            </w:r>
            <w:r w:rsidR="00F96E96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127981" w:rsidRPr="009D3D38">
              <w:rPr>
                <w:rFonts w:ascii="Arial" w:hAnsi="Arial" w:cs="Arial"/>
                <w:sz w:val="20"/>
              </w:rPr>
              <w:t xml:space="preserve"> </w:t>
            </w:r>
            <w:r w:rsidR="00B54A60" w:rsidRPr="009D3D38">
              <w:rPr>
                <w:rFonts w:ascii="Arial" w:hAnsi="Arial" w:cs="Arial"/>
                <w:sz w:val="20"/>
              </w:rPr>
              <w:t xml:space="preserve"> </w:t>
            </w:r>
            <w:r w:rsidRPr="009D3D38">
              <w:rPr>
                <w:rFonts w:ascii="Arial" w:hAnsi="Arial" w:cs="Arial"/>
                <w:sz w:val="20"/>
              </w:rPr>
              <w:t xml:space="preserve">rodič – dítě pro oblast podnikání a </w:t>
            </w:r>
            <w:r w:rsidR="00B9549E" w:rsidRPr="009D3D38">
              <w:rPr>
                <w:rFonts w:ascii="Arial" w:hAnsi="Arial" w:cs="Arial"/>
                <w:sz w:val="20"/>
              </w:rPr>
              <w:t>k</w:t>
            </w:r>
            <w:r w:rsidR="00B54A60" w:rsidRPr="009D3D38">
              <w:rPr>
                <w:rFonts w:ascii="Arial" w:hAnsi="Arial" w:cs="Arial"/>
                <w:sz w:val="20"/>
              </w:rPr>
              <w:t>reativity</w:t>
            </w:r>
          </w:p>
          <w:p w:rsidR="00D74A39" w:rsidRPr="00127F85" w:rsidRDefault="00D74A39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color w:val="00B050"/>
                <w:sz w:val="20"/>
              </w:rPr>
            </w:pPr>
          </w:p>
        </w:tc>
      </w:tr>
    </w:tbl>
    <w:p w:rsidR="00E46DEB" w:rsidRDefault="00E46DEB" w:rsidP="0058024F"/>
    <w:p w:rsidR="00E46DEB" w:rsidRDefault="00E46DEB">
      <w:r>
        <w:br w:type="page"/>
      </w:r>
    </w:p>
    <w:p w:rsidR="005F5AD4" w:rsidRPr="005F5AD4" w:rsidRDefault="005F5AD4" w:rsidP="0058024F"/>
    <w:p w:rsidR="00D83188" w:rsidRPr="00127F85" w:rsidRDefault="00D83188" w:rsidP="0058024F">
      <w:pPr>
        <w:pStyle w:val="Nadpis3"/>
        <w:rPr>
          <w:rFonts w:ascii="Arial" w:hAnsi="Arial" w:cs="Arial"/>
        </w:rPr>
      </w:pPr>
      <w:bookmarkStart w:id="26" w:name="_Toc527982278"/>
      <w:r w:rsidRPr="00127F85">
        <w:rPr>
          <w:rFonts w:ascii="Arial" w:hAnsi="Arial" w:cs="Arial"/>
        </w:rPr>
        <w:t>3.2.6 Priorita 6 – Rozvoj oblasti podpory polytechnického vzdělávání</w:t>
      </w:r>
      <w:bookmarkEnd w:id="26"/>
      <w:r w:rsidR="00A33E90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D83188" w:rsidRPr="00127F85" w:rsidTr="00BB104E">
        <w:tc>
          <w:tcPr>
            <w:tcW w:w="1242" w:type="dxa"/>
            <w:shd w:val="clear" w:color="auto" w:fill="CCC0D9" w:themeFill="accent4" w:themeFillTint="66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6</w:t>
            </w:r>
          </w:p>
        </w:tc>
        <w:tc>
          <w:tcPr>
            <w:tcW w:w="7970" w:type="dxa"/>
            <w:shd w:val="clear" w:color="auto" w:fill="CCC0D9" w:themeFill="accent4" w:themeFillTint="66"/>
            <w:vAlign w:val="center"/>
          </w:tcPr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B506E" w:rsidRPr="00127F85" w:rsidRDefault="002B506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polytechnického vzdělávání</w:t>
            </w:r>
          </w:p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83188" w:rsidRPr="00127F85" w:rsidTr="00BB104E">
        <w:tc>
          <w:tcPr>
            <w:tcW w:w="1242" w:type="dxa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2B506E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="002B506E" w:rsidRPr="00127F85">
              <w:rPr>
                <w:rFonts w:ascii="Arial" w:hAnsi="Arial" w:cs="Arial"/>
                <w:sz w:val="20"/>
                <w:szCs w:val="20"/>
              </w:rPr>
              <w:t xml:space="preserve">Rozvoj oblasti polytechnického vzdělávání </w:t>
            </w:r>
            <w:r w:rsidR="00B9549E" w:rsidRPr="00127F85">
              <w:rPr>
                <w:rFonts w:ascii="Arial" w:hAnsi="Arial" w:cs="Arial"/>
                <w:sz w:val="20"/>
                <w:szCs w:val="20"/>
              </w:rPr>
              <w:t>v</w:t>
            </w:r>
            <w:r w:rsidR="002B506E" w:rsidRPr="00127F85">
              <w:rPr>
                <w:rFonts w:ascii="Arial" w:hAnsi="Arial" w:cs="Arial"/>
                <w:sz w:val="20"/>
                <w:szCs w:val="20"/>
              </w:rPr>
              <w:t xml:space="preserve"> základních školách</w:t>
            </w:r>
          </w:p>
          <w:p w:rsidR="00EF07EF" w:rsidRPr="00127F85" w:rsidRDefault="00EF07E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F07EF" w:rsidRPr="00127F85" w:rsidRDefault="00EF07E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EF07EF" w:rsidRPr="00127F85" w:rsidRDefault="00EF07EF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B104E" w:rsidRPr="00127F85" w:rsidRDefault="00BB104E" w:rsidP="00C73E38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Modernizace pomůcek a </w:t>
            </w:r>
            <w:r w:rsidR="004E5FDF" w:rsidRPr="00127F85">
              <w:rPr>
                <w:rFonts w:ascii="Arial" w:hAnsi="Arial" w:cs="Arial"/>
                <w:sz w:val="20"/>
                <w:szCs w:val="20"/>
              </w:rPr>
              <w:t>prostor</w:t>
            </w:r>
            <w:r w:rsidR="00D414C8" w:rsidRPr="00127F85">
              <w:rPr>
                <w:rFonts w:ascii="Arial" w:hAnsi="Arial" w:cs="Arial"/>
                <w:sz w:val="20"/>
                <w:szCs w:val="20"/>
              </w:rPr>
              <w:t xml:space="preserve"> př</w:t>
            </w:r>
            <w:r w:rsidRPr="00127F85">
              <w:rPr>
                <w:rFonts w:ascii="Arial" w:hAnsi="Arial" w:cs="Arial"/>
                <w:sz w:val="20"/>
                <w:szCs w:val="20"/>
              </w:rPr>
              <w:t>i polytechnické</w:t>
            </w:r>
            <w:r w:rsidR="00D414C8" w:rsidRPr="00127F85">
              <w:rPr>
                <w:rFonts w:ascii="Arial" w:hAnsi="Arial" w:cs="Arial"/>
                <w:sz w:val="20"/>
                <w:szCs w:val="20"/>
              </w:rPr>
              <w:t>m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vzdělávání</w:t>
            </w:r>
            <w:r w:rsidR="00C73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38" w:rsidRPr="00C73E38">
              <w:rPr>
                <w:rFonts w:ascii="Arial" w:hAnsi="Arial" w:cs="Arial"/>
                <w:sz w:val="20"/>
                <w:szCs w:val="20"/>
              </w:rPr>
              <w:t xml:space="preserve">včetně preventivních a adaptačních opatření v environmentální oblasti;  </w:t>
            </w:r>
          </w:p>
          <w:p w:rsidR="00BB104E" w:rsidRPr="00127F85" w:rsidRDefault="00BB104E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Další profesní rozvoj pedagogických pracovníků (ideálně) v úzké návaznosti na oblast 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CLIL a polytechnické vzdělávání;</w:t>
            </w:r>
          </w:p>
          <w:p w:rsidR="00FC03D0" w:rsidRPr="00127F85" w:rsidRDefault="00FC03D0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Zvýšení úrovně výuky technických předmětů formou odpovídajícího počtu odborných učeben a vysoké kvality digitálních technologií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3275" w:rsidRPr="00127F85" w:rsidRDefault="00CA3275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Posouzení kapacit škol ve vazbě na organizační schéma výuky, pronájmy </w:t>
            </w:r>
            <w:r w:rsidR="00127F8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a stanovení priorit pro tuto oblast a výstavba polytechnických center, dovybavení učeben;</w:t>
            </w:r>
          </w:p>
          <w:p w:rsidR="00CA3275" w:rsidRPr="00127F85" w:rsidRDefault="00CB6384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e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xkurz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 xml:space="preserve"> a seminář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="00BB104E" w:rsidRPr="00127F85">
              <w:rPr>
                <w:rFonts w:ascii="Arial" w:hAnsi="Arial" w:cs="Arial"/>
                <w:sz w:val="20"/>
                <w:szCs w:val="20"/>
              </w:rPr>
              <w:t xml:space="preserve"> podporující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BB104E" w:rsidRPr="00127F85">
              <w:rPr>
                <w:rFonts w:ascii="Arial" w:hAnsi="Arial" w:cs="Arial"/>
                <w:sz w:val="20"/>
                <w:szCs w:val="20"/>
              </w:rPr>
              <w:t xml:space="preserve"> polyt</w:t>
            </w:r>
            <w:r w:rsidR="0084459E" w:rsidRPr="00127F85">
              <w:rPr>
                <w:rFonts w:ascii="Arial" w:hAnsi="Arial" w:cs="Arial"/>
                <w:sz w:val="20"/>
                <w:szCs w:val="20"/>
              </w:rPr>
              <w:t>echnické vzdělávání vyučujících</w:t>
            </w:r>
            <w:r w:rsidR="00BB104E" w:rsidRPr="00127F85">
              <w:rPr>
                <w:rFonts w:ascii="Arial" w:hAnsi="Arial" w:cs="Arial"/>
                <w:sz w:val="20"/>
                <w:szCs w:val="20"/>
              </w:rPr>
              <w:t xml:space="preserve"> a v</w:t>
            </w:r>
            <w:r w:rsidR="00CA3275" w:rsidRPr="00127F85">
              <w:rPr>
                <w:rFonts w:ascii="Arial" w:hAnsi="Arial" w:cs="Arial"/>
                <w:sz w:val="20"/>
                <w:szCs w:val="20"/>
              </w:rPr>
              <w:t>ytvoření znalostní databáze s příkl</w:t>
            </w:r>
            <w:r w:rsidR="008F3DCC">
              <w:rPr>
                <w:rFonts w:ascii="Arial" w:hAnsi="Arial" w:cs="Arial"/>
                <w:sz w:val="20"/>
                <w:szCs w:val="20"/>
              </w:rPr>
              <w:t>ady dobré praxe pro tuto oblast na všech stupních a formách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3DCC" w:rsidRDefault="00CA3275" w:rsidP="008F3DCC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243B">
              <w:rPr>
                <w:rFonts w:ascii="Arial" w:hAnsi="Arial" w:cs="Arial"/>
                <w:sz w:val="20"/>
                <w:szCs w:val="20"/>
              </w:rPr>
              <w:t>Podpora mimoškolní</w:t>
            </w:r>
            <w:r w:rsidR="00B54A60" w:rsidRPr="0068243B">
              <w:rPr>
                <w:rFonts w:ascii="Arial" w:hAnsi="Arial" w:cs="Arial"/>
                <w:sz w:val="20"/>
                <w:szCs w:val="20"/>
              </w:rPr>
              <w:t>ch</w:t>
            </w:r>
            <w:r w:rsidR="00CB6384">
              <w:rPr>
                <w:rFonts w:ascii="Arial" w:hAnsi="Arial" w:cs="Arial"/>
                <w:sz w:val="20"/>
                <w:szCs w:val="20"/>
              </w:rPr>
              <w:t xml:space="preserve"> aktivit</w:t>
            </w:r>
            <w:r w:rsidRPr="0068243B">
              <w:rPr>
                <w:rFonts w:ascii="Arial" w:hAnsi="Arial" w:cs="Arial"/>
                <w:sz w:val="20"/>
                <w:szCs w:val="20"/>
              </w:rPr>
              <w:t xml:space="preserve"> v této oblasti, podpora mezinárodní</w:t>
            </w:r>
            <w:r w:rsidR="00B54A60" w:rsidRPr="0068243B">
              <w:rPr>
                <w:rFonts w:ascii="Arial" w:hAnsi="Arial" w:cs="Arial"/>
                <w:sz w:val="20"/>
                <w:szCs w:val="20"/>
              </w:rPr>
              <w:t>ch</w:t>
            </w:r>
            <w:r w:rsidR="00CB6384">
              <w:rPr>
                <w:rFonts w:ascii="Arial" w:hAnsi="Arial" w:cs="Arial"/>
                <w:sz w:val="20"/>
                <w:szCs w:val="20"/>
              </w:rPr>
              <w:t xml:space="preserve"> projektů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3DCC" w:rsidRPr="008F3DCC" w:rsidRDefault="008F3DCC" w:rsidP="008F3DCC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3DCC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Vytvoření znalostní databáze s příklady dobré praxe pro tuto oblast</w:t>
            </w:r>
            <w:r w:rsidR="00742BC5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  <w:r w:rsidRPr="008F3DCC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8F3DCC" w:rsidRPr="00CB6384" w:rsidRDefault="008F3DCC" w:rsidP="008F3DC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188" w:rsidRPr="00127F85" w:rsidTr="00BB104E">
        <w:tc>
          <w:tcPr>
            <w:tcW w:w="1242" w:type="dxa"/>
          </w:tcPr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B54A60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116B8F" w:rsidRDefault="00EE28B4" w:rsidP="0058024F">
            <w:pPr>
              <w:pStyle w:val="Normlnweb"/>
              <w:spacing w:before="0" w:beforeAutospacing="0" w:after="0" w:afterAutospacing="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7F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Rozvoj kompetencí dětí a žáků v polytechnickém vzdělávání (podpora zájmu, motivace a dovedností v oblasti vědy, technologií, inženýringu a matematiky</w:t>
            </w:r>
            <w:r w:rsidR="00B54A60" w:rsidRPr="00127F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16B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STEM, což </w:t>
            </w:r>
            <w:r w:rsidRPr="00127F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zahrnuje i EVVO)</w:t>
            </w:r>
            <w:r w:rsidR="005C7B5B" w:rsidRPr="00127F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5C7B5B" w:rsidRPr="00127F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silná vazba</w:t>
            </w:r>
          </w:p>
          <w:p w:rsidR="00116B8F" w:rsidRDefault="00954064" w:rsidP="0058024F">
            <w:pPr>
              <w:pStyle w:val="Normln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Investice do rozvoje kapacit základních škol 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siln</w:t>
            </w:r>
            <w:r w:rsidR="00116B8F">
              <w:rPr>
                <w:rFonts w:ascii="Arial" w:hAnsi="Arial" w:cs="Arial"/>
                <w:sz w:val="20"/>
              </w:rPr>
              <w:t>á vazba</w:t>
            </w:r>
          </w:p>
          <w:p w:rsidR="00954064" w:rsidRPr="00116B8F" w:rsidRDefault="00954064" w:rsidP="0058024F">
            <w:pPr>
              <w:pStyle w:val="Normlnweb"/>
              <w:spacing w:before="0" w:beforeAutospacing="0" w:after="0" w:afterAutospacing="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7F85">
              <w:rPr>
                <w:rFonts w:ascii="Arial" w:hAnsi="Arial" w:cs="Arial"/>
                <w:sz w:val="20"/>
              </w:rPr>
              <w:t>Rozvoj podnika</w:t>
            </w:r>
            <w:r w:rsidR="00B54A60" w:rsidRPr="00127F85">
              <w:rPr>
                <w:rFonts w:ascii="Arial" w:hAnsi="Arial" w:cs="Arial"/>
                <w:sz w:val="20"/>
              </w:rPr>
              <w:t xml:space="preserve">vosti a iniciativy dětí a žáků </w:t>
            </w:r>
            <w:r w:rsidR="00B54A60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slabá vazba</w:t>
            </w:r>
          </w:p>
          <w:p w:rsidR="00D83188" w:rsidRPr="00127F85" w:rsidRDefault="00D83188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D83188" w:rsidRPr="00127F85" w:rsidTr="00BB104E">
        <w:tc>
          <w:tcPr>
            <w:tcW w:w="1242" w:type="dxa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D74A39" w:rsidRPr="00127F85" w:rsidRDefault="00D414C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84459E" w:rsidRPr="00127F85">
              <w:rPr>
                <w:rFonts w:ascii="Arial" w:hAnsi="Arial" w:cs="Arial"/>
                <w:sz w:val="20"/>
              </w:rPr>
              <w:t xml:space="preserve">modernizovaných pomůcek a prostor </w:t>
            </w:r>
            <w:r w:rsidR="00552D70" w:rsidRPr="00127F85">
              <w:rPr>
                <w:rFonts w:ascii="Arial" w:hAnsi="Arial" w:cs="Arial"/>
                <w:sz w:val="20"/>
              </w:rPr>
              <w:t xml:space="preserve">(dílen) </w:t>
            </w:r>
            <w:r w:rsidR="0084459E" w:rsidRPr="00127F85">
              <w:rPr>
                <w:rFonts w:ascii="Arial" w:hAnsi="Arial" w:cs="Arial"/>
                <w:sz w:val="20"/>
              </w:rPr>
              <w:t>potřebných pro</w:t>
            </w:r>
            <w:r w:rsidRPr="00127F85">
              <w:rPr>
                <w:rFonts w:ascii="Arial" w:hAnsi="Arial" w:cs="Arial"/>
                <w:sz w:val="20"/>
              </w:rPr>
              <w:t xml:space="preserve"> polytechnické vzdělávání</w:t>
            </w:r>
          </w:p>
          <w:p w:rsidR="00FC0A44" w:rsidRPr="00127F85" w:rsidRDefault="00FC0A44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84459E" w:rsidRPr="00127F85">
              <w:rPr>
                <w:rFonts w:ascii="Arial" w:hAnsi="Arial" w:cs="Arial"/>
                <w:sz w:val="20"/>
              </w:rPr>
              <w:t>podpořených</w:t>
            </w:r>
            <w:r w:rsidRPr="00127F85">
              <w:rPr>
                <w:rFonts w:ascii="Arial" w:hAnsi="Arial" w:cs="Arial"/>
                <w:sz w:val="20"/>
              </w:rPr>
              <w:t xml:space="preserve"> pedagogických pracovníků</w:t>
            </w:r>
            <w:r w:rsidR="0084459E" w:rsidRPr="00127F85">
              <w:rPr>
                <w:rFonts w:ascii="Arial" w:hAnsi="Arial" w:cs="Arial"/>
                <w:sz w:val="20"/>
              </w:rPr>
              <w:t xml:space="preserve"> </w:t>
            </w:r>
            <w:r w:rsidR="00105344" w:rsidRPr="00127F85">
              <w:rPr>
                <w:rFonts w:ascii="Arial" w:hAnsi="Arial" w:cs="Arial"/>
                <w:sz w:val="20"/>
              </w:rPr>
              <w:t xml:space="preserve">ZŠ v </w:t>
            </w:r>
            <w:r w:rsidR="00105344" w:rsidRPr="00127F85">
              <w:rPr>
                <w:rFonts w:ascii="Arial" w:hAnsi="Arial" w:cs="Arial"/>
                <w:sz w:val="20"/>
                <w:szCs w:val="20"/>
              </w:rPr>
              <w:t>návaznosti na oblast CLIL a polytechnické vzdělávání</w:t>
            </w:r>
          </w:p>
          <w:p w:rsidR="0084459E" w:rsidRPr="00127F85" w:rsidRDefault="0084459E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projektů </w:t>
            </w:r>
            <w:r w:rsidR="00C05B09" w:rsidRPr="00127F85">
              <w:rPr>
                <w:rFonts w:ascii="Arial" w:hAnsi="Arial" w:cs="Arial"/>
                <w:sz w:val="20"/>
              </w:rPr>
              <w:t>na dovybavení</w:t>
            </w:r>
            <w:r w:rsidR="00B54A60" w:rsidRPr="00127F85">
              <w:rPr>
                <w:rFonts w:ascii="Arial" w:hAnsi="Arial" w:cs="Arial"/>
                <w:sz w:val="20"/>
              </w:rPr>
              <w:t xml:space="preserve"> učeben, výstavba</w:t>
            </w:r>
            <w:r w:rsidRPr="00127F85">
              <w:rPr>
                <w:rFonts w:ascii="Arial" w:hAnsi="Arial" w:cs="Arial"/>
                <w:sz w:val="20"/>
              </w:rPr>
              <w:t xml:space="preserve"> polytechnických center apod.  </w:t>
            </w:r>
          </w:p>
          <w:p w:rsidR="00D74A39" w:rsidRPr="00520324" w:rsidRDefault="00FC0A44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exkurzí a seminářů</w:t>
            </w:r>
            <w:r w:rsidR="00D50117" w:rsidRPr="00127F85">
              <w:rPr>
                <w:rFonts w:ascii="Arial" w:hAnsi="Arial" w:cs="Arial"/>
                <w:sz w:val="20"/>
              </w:rPr>
              <w:t xml:space="preserve"> podporující</w:t>
            </w:r>
            <w:r w:rsidR="0084459E" w:rsidRPr="00127F85">
              <w:rPr>
                <w:rFonts w:ascii="Arial" w:hAnsi="Arial" w:cs="Arial"/>
                <w:sz w:val="20"/>
              </w:rPr>
              <w:t>ch</w:t>
            </w:r>
            <w:r w:rsidR="00D50117" w:rsidRPr="00127F85">
              <w:rPr>
                <w:rFonts w:ascii="Arial" w:hAnsi="Arial" w:cs="Arial"/>
                <w:sz w:val="20"/>
              </w:rPr>
              <w:t xml:space="preserve"> poly</w:t>
            </w:r>
            <w:r w:rsidR="0084459E" w:rsidRPr="00127F85">
              <w:rPr>
                <w:rFonts w:ascii="Arial" w:hAnsi="Arial" w:cs="Arial"/>
                <w:sz w:val="20"/>
              </w:rPr>
              <w:t>technické vzdělávání pedagogů</w:t>
            </w:r>
            <w:r w:rsidR="00B54A60" w:rsidRPr="00127F85">
              <w:rPr>
                <w:rFonts w:ascii="Arial" w:hAnsi="Arial" w:cs="Arial"/>
                <w:sz w:val="20"/>
              </w:rPr>
              <w:t xml:space="preserve"> včetně mezinárodních</w:t>
            </w:r>
            <w:r w:rsidR="00F202FB">
              <w:rPr>
                <w:rFonts w:ascii="Arial" w:hAnsi="Arial" w:cs="Arial"/>
                <w:sz w:val="20"/>
              </w:rPr>
              <w:t xml:space="preserve"> projektů</w:t>
            </w:r>
          </w:p>
        </w:tc>
      </w:tr>
      <w:tr w:rsidR="00D83188" w:rsidRPr="00127F85" w:rsidTr="00BB104E">
        <w:tc>
          <w:tcPr>
            <w:tcW w:w="1242" w:type="dxa"/>
            <w:shd w:val="clear" w:color="auto" w:fill="CCC0D9" w:themeFill="accent4" w:themeFillTint="66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6</w:t>
            </w:r>
          </w:p>
        </w:tc>
        <w:tc>
          <w:tcPr>
            <w:tcW w:w="7970" w:type="dxa"/>
            <w:shd w:val="clear" w:color="auto" w:fill="CCC0D9" w:themeFill="accent4" w:themeFillTint="66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B506E" w:rsidRPr="00127F85" w:rsidRDefault="002B506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podpory polytechnického vzdělávání</w:t>
            </w:r>
          </w:p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83188" w:rsidRPr="00127F85" w:rsidTr="00BB104E">
        <w:tc>
          <w:tcPr>
            <w:tcW w:w="1242" w:type="dxa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B4448C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="00B4448C" w:rsidRPr="00127F85">
              <w:rPr>
                <w:rFonts w:ascii="Arial" w:hAnsi="Arial" w:cs="Arial"/>
                <w:sz w:val="20"/>
                <w:szCs w:val="20"/>
              </w:rPr>
              <w:t>Rozvoj oblasti polytechnického vzdělávání v mateřských školách</w:t>
            </w:r>
          </w:p>
          <w:p w:rsidR="005F5AD4" w:rsidRDefault="005F5AD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E28B4" w:rsidRPr="00127F85" w:rsidRDefault="00EE28B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EE28B4" w:rsidRPr="00127F85" w:rsidRDefault="00EE28B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E28B4" w:rsidRPr="00127F85" w:rsidRDefault="00EE28B4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Posouzení kapacit mateřských škol ve vazbě na organizační schéma výuky, pronájmy a stanovení priorit pro tuto oblast a výstavba polytechnických center, dovybavení tříd MŠ;</w:t>
            </w:r>
          </w:p>
          <w:p w:rsidR="00BB104E" w:rsidRPr="00127F85" w:rsidRDefault="00BB104E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exkurzí a seminářů podporujících polytechnické vzdělávání vyučujících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8B4" w:rsidRPr="00127F85" w:rsidRDefault="00EE28B4" w:rsidP="0058024F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Vytvoření znalostní databáze s příklady dobré praxe pro tuto oblast;</w:t>
            </w:r>
          </w:p>
          <w:p w:rsidR="00D83188" w:rsidRPr="00A33E90" w:rsidRDefault="00CB6384" w:rsidP="00CB6384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mimoškolních</w:t>
            </w:r>
            <w:r w:rsidR="00EE28B4" w:rsidRPr="00127F85">
              <w:rPr>
                <w:rFonts w:ascii="Arial" w:hAnsi="Arial" w:cs="Arial"/>
                <w:sz w:val="20"/>
                <w:szCs w:val="20"/>
              </w:rPr>
              <w:t xml:space="preserve"> aktivit v této oblasti,</w:t>
            </w:r>
            <w:r w:rsidR="00623B38" w:rsidRPr="00127F85">
              <w:rPr>
                <w:rFonts w:ascii="Arial" w:hAnsi="Arial" w:cs="Arial"/>
                <w:sz w:val="20"/>
                <w:szCs w:val="20"/>
              </w:rPr>
              <w:t xml:space="preserve"> podpora mezinárodní</w:t>
            </w:r>
            <w:r>
              <w:rPr>
                <w:rFonts w:ascii="Arial" w:hAnsi="Arial" w:cs="Arial"/>
                <w:sz w:val="20"/>
                <w:szCs w:val="20"/>
              </w:rPr>
              <w:t>ch projektů</w:t>
            </w:r>
            <w:r w:rsidR="00623B38" w:rsidRPr="00127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3188" w:rsidRPr="00127F85" w:rsidTr="00BB104E">
        <w:trPr>
          <w:trHeight w:val="1448"/>
        </w:trPr>
        <w:tc>
          <w:tcPr>
            <w:tcW w:w="1242" w:type="dxa"/>
          </w:tcPr>
          <w:p w:rsidR="00D83188" w:rsidRPr="00127F85" w:rsidRDefault="00D83188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623B38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EE28B4" w:rsidRPr="00127F85" w:rsidRDefault="00EE28B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723974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B3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723974"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954064" w:rsidRPr="00127F85" w:rsidRDefault="00EE28B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kompetencí dětí a žáků v polytechnickém vzdělávání (podpora zájmu, motivace a dovedností v oblasti vědy, technologií, inženýringu a matematiky STEM, což zahrnuje</w:t>
            </w:r>
            <w:r w:rsidR="00A33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i EVVO)</w:t>
            </w:r>
            <w:r w:rsidR="005C7B5B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B3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5C7B5B" w:rsidRPr="00127F85">
              <w:rPr>
                <w:rFonts w:ascii="Arial" w:hAnsi="Arial" w:cs="Arial"/>
                <w:sz w:val="20"/>
                <w:szCs w:val="20"/>
              </w:rPr>
              <w:t xml:space="preserve"> silná vazba</w:t>
            </w:r>
          </w:p>
          <w:p w:rsidR="00954064" w:rsidRPr="00127F85" w:rsidRDefault="00954064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Rozvoj podnikavosti a iniciativy dětí a žáků </w:t>
            </w:r>
            <w:r w:rsidR="00623B3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slabá vazba</w:t>
            </w:r>
          </w:p>
          <w:p w:rsidR="00D83188" w:rsidRPr="00127F85" w:rsidRDefault="00D83188" w:rsidP="0058024F">
            <w:pPr>
              <w:pStyle w:val="Odstavecseseznamem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83188" w:rsidRPr="00127F85" w:rsidTr="00BB104E">
        <w:tc>
          <w:tcPr>
            <w:tcW w:w="1242" w:type="dxa"/>
            <w:vAlign w:val="center"/>
          </w:tcPr>
          <w:p w:rsidR="00D83188" w:rsidRPr="00127F85" w:rsidRDefault="00D83188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F357EF" w:rsidRPr="00127F85" w:rsidRDefault="00E122F8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</w:t>
            </w:r>
            <w:r w:rsidR="00F357EF" w:rsidRPr="00127F85">
              <w:rPr>
                <w:rFonts w:ascii="Arial" w:hAnsi="Arial" w:cs="Arial"/>
                <w:sz w:val="20"/>
              </w:rPr>
              <w:t xml:space="preserve"> projektů </w:t>
            </w:r>
            <w:r w:rsidR="00C05B09" w:rsidRPr="00127F85">
              <w:rPr>
                <w:rFonts w:ascii="Arial" w:hAnsi="Arial" w:cs="Arial"/>
                <w:sz w:val="20"/>
              </w:rPr>
              <w:t>na dovybavení</w:t>
            </w:r>
            <w:r w:rsidR="00F357EF" w:rsidRPr="00127F85">
              <w:rPr>
                <w:rFonts w:ascii="Arial" w:hAnsi="Arial" w:cs="Arial"/>
                <w:sz w:val="20"/>
              </w:rPr>
              <w:t xml:space="preserve"> tříd MŠ, výstavb</w:t>
            </w:r>
            <w:r w:rsidR="00623B38" w:rsidRPr="00127F85">
              <w:rPr>
                <w:rFonts w:ascii="Arial" w:hAnsi="Arial" w:cs="Arial"/>
                <w:sz w:val="20"/>
              </w:rPr>
              <w:t>a</w:t>
            </w:r>
            <w:r w:rsidR="00F357EF" w:rsidRPr="00127F85">
              <w:rPr>
                <w:rFonts w:ascii="Arial" w:hAnsi="Arial" w:cs="Arial"/>
                <w:sz w:val="20"/>
              </w:rPr>
              <w:t xml:space="preserve"> polytechnických </w:t>
            </w:r>
            <w:r w:rsidR="00B9549E" w:rsidRPr="00127F85">
              <w:rPr>
                <w:rFonts w:ascii="Arial" w:hAnsi="Arial" w:cs="Arial"/>
                <w:sz w:val="20"/>
              </w:rPr>
              <w:t>koutků</w:t>
            </w:r>
            <w:r w:rsidR="00F357EF" w:rsidRPr="00127F85">
              <w:rPr>
                <w:rFonts w:ascii="Arial" w:hAnsi="Arial" w:cs="Arial"/>
                <w:sz w:val="20"/>
              </w:rPr>
              <w:t xml:space="preserve"> apod.  </w:t>
            </w:r>
          </w:p>
          <w:p w:rsidR="00F357EF" w:rsidRPr="00127F85" w:rsidRDefault="00F357EF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exkurzí a seminářů podporujících polytechnické vzdělávání pedagogů</w:t>
            </w:r>
          </w:p>
          <w:p w:rsidR="00F357EF" w:rsidRPr="00A33E90" w:rsidRDefault="00105344" w:rsidP="00123A45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podpořených pedagogických pracovníků MŠ v </w:t>
            </w:r>
            <w:r w:rsidRPr="00127F85">
              <w:rPr>
                <w:rFonts w:ascii="Arial" w:hAnsi="Arial" w:cs="Arial"/>
                <w:sz w:val="20"/>
                <w:szCs w:val="20"/>
              </w:rPr>
              <w:t>návaznosti na oblast CLIL a polytechnické vzdělávání</w:t>
            </w:r>
          </w:p>
        </w:tc>
      </w:tr>
    </w:tbl>
    <w:p w:rsidR="00E46DEB" w:rsidRDefault="00E46DEB" w:rsidP="0058024F">
      <w:pPr>
        <w:pStyle w:val="Nadpis3"/>
        <w:rPr>
          <w:rFonts w:ascii="Arial" w:hAnsi="Arial" w:cs="Arial"/>
        </w:rPr>
      </w:pPr>
    </w:p>
    <w:p w:rsidR="00E46DEB" w:rsidRDefault="00E46DEB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1C3DA5" w:rsidRDefault="001C3DA5" w:rsidP="0058024F">
      <w:pPr>
        <w:pStyle w:val="Nadpis3"/>
        <w:rPr>
          <w:rFonts w:ascii="Arial" w:hAnsi="Arial" w:cs="Arial"/>
        </w:rPr>
      </w:pPr>
    </w:p>
    <w:p w:rsidR="00B92B67" w:rsidRPr="00127F85" w:rsidRDefault="001F31A1" w:rsidP="0058024F">
      <w:pPr>
        <w:pStyle w:val="Nadpis3"/>
        <w:rPr>
          <w:rFonts w:ascii="Arial" w:hAnsi="Arial" w:cs="Arial"/>
        </w:rPr>
      </w:pPr>
      <w:bookmarkStart w:id="27" w:name="_Toc527982279"/>
      <w:r w:rsidRPr="00127F85">
        <w:rPr>
          <w:rFonts w:ascii="Arial" w:hAnsi="Arial" w:cs="Arial"/>
        </w:rPr>
        <w:t>3.2.7 Priorita 7 – Rozvoj oblasti podpory sociálních a občanských dovedností</w:t>
      </w:r>
      <w:bookmarkEnd w:id="27"/>
      <w:r w:rsidR="00A33E90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1F31A1" w:rsidRPr="00127F85" w:rsidTr="00FC03D0">
        <w:tc>
          <w:tcPr>
            <w:tcW w:w="1242" w:type="dxa"/>
            <w:shd w:val="clear" w:color="auto" w:fill="FFC000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7</w:t>
            </w:r>
          </w:p>
        </w:tc>
        <w:tc>
          <w:tcPr>
            <w:tcW w:w="7970" w:type="dxa"/>
            <w:shd w:val="clear" w:color="auto" w:fill="FFC000"/>
            <w:vAlign w:val="center"/>
          </w:tcPr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oblasti podpory sociálních a občanských dovedností 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1F31A1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1F31A1" w:rsidRPr="00127F85">
              <w:rPr>
                <w:rFonts w:ascii="Arial" w:hAnsi="Arial" w:cs="Arial"/>
                <w:sz w:val="20"/>
                <w:szCs w:val="20"/>
              </w:rPr>
              <w:t>Rozvoj oblasti podpory sociálních a občanský</w:t>
            </w:r>
            <w:r w:rsidR="004335AA" w:rsidRPr="00127F85">
              <w:rPr>
                <w:rFonts w:ascii="Arial" w:hAnsi="Arial" w:cs="Arial"/>
                <w:sz w:val="20"/>
                <w:szCs w:val="20"/>
              </w:rPr>
              <w:t>ch dovedností v</w:t>
            </w:r>
            <w:r w:rsidR="001F31A1" w:rsidRPr="00127F85">
              <w:rPr>
                <w:rFonts w:ascii="Arial" w:hAnsi="Arial" w:cs="Arial"/>
                <w:sz w:val="20"/>
                <w:szCs w:val="20"/>
              </w:rPr>
              <w:t xml:space="preserve"> základních školách</w:t>
            </w:r>
          </w:p>
          <w:p w:rsidR="00A25462" w:rsidRPr="00127F85" w:rsidRDefault="00A25462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5462" w:rsidRPr="00127F85" w:rsidRDefault="00A25462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A25462" w:rsidRPr="009D3D38" w:rsidRDefault="00A25462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B5BF1" w:rsidRPr="009D3D38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sz w:val="20"/>
                <w:szCs w:val="20"/>
              </w:rPr>
              <w:t>Podpora všech forem profesního rozvoje vedoucí k posilování komunikační role všech aktérů vzdělávání</w:t>
            </w:r>
            <w:r w:rsidR="008F3DCC">
              <w:rPr>
                <w:rFonts w:ascii="Arial" w:hAnsi="Arial" w:cs="Arial"/>
                <w:sz w:val="20"/>
                <w:szCs w:val="20"/>
              </w:rPr>
              <w:t xml:space="preserve"> i pro zájmové a neformální vzdělávání</w:t>
            </w:r>
            <w:r w:rsidRPr="009D3D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03D0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Podpora etické výchovy formou implementace jejích zásad do </w:t>
            </w:r>
            <w:r w:rsidR="00C47D39" w:rsidRPr="00127F85">
              <w:rPr>
                <w:rFonts w:ascii="Arial" w:hAnsi="Arial" w:cs="Arial"/>
                <w:sz w:val="20"/>
                <w:szCs w:val="20"/>
              </w:rPr>
              <w:t>étosu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školy, nikoli však jako předmětu;</w:t>
            </w:r>
          </w:p>
          <w:p w:rsidR="00FC03D0" w:rsidRPr="00127981" w:rsidRDefault="00B9549E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Podpor</w:t>
            </w:r>
            <w:r w:rsidR="004335AA"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školy</w:t>
            </w:r>
            <w:r w:rsidR="008F3D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 organizací neformálního vzdělávání </w:t>
            </w:r>
            <w:r w:rsidR="004335AA"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jako komunitního centra;</w:t>
            </w:r>
          </w:p>
          <w:p w:rsidR="00127981" w:rsidRPr="00CD014C" w:rsidRDefault="0012798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14C">
              <w:rPr>
                <w:rFonts w:ascii="Arial" w:hAnsi="Arial" w:cs="Arial"/>
                <w:bCs/>
                <w:sz w:val="20"/>
                <w:szCs w:val="20"/>
              </w:rPr>
              <w:t xml:space="preserve">Podpora různorodých forem </w:t>
            </w:r>
            <w:r w:rsidR="00EA6B80" w:rsidRPr="00CD014C">
              <w:rPr>
                <w:rFonts w:ascii="Arial" w:hAnsi="Arial" w:cs="Arial"/>
                <w:bCs/>
                <w:sz w:val="20"/>
                <w:szCs w:val="20"/>
              </w:rPr>
              <w:t>neformálního</w:t>
            </w:r>
            <w:r w:rsidRPr="00CD014C">
              <w:rPr>
                <w:rFonts w:ascii="Arial" w:hAnsi="Arial" w:cs="Arial"/>
                <w:bCs/>
                <w:sz w:val="20"/>
                <w:szCs w:val="20"/>
              </w:rPr>
              <w:t xml:space="preserve"> vzdělávání</w:t>
            </w:r>
            <w:r w:rsidR="009D3D3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B5BF1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Podpora různorodých forem posouzení klimatu školy prostřednictvím profesionálů či profesionálních nástrojů;</w:t>
            </w:r>
          </w:p>
          <w:p w:rsidR="003B5BF1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Nastavení profesních podpůrných forem výchovného poradenství, preventivních funkcí, případně školního psychologa;</w:t>
            </w:r>
          </w:p>
          <w:p w:rsidR="003B5BF1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Nastavení profesního podpůrného nástroje předcházení patogenním jevům včetně kyberšikany a ochrany duševního vlastnictví;</w:t>
            </w:r>
          </w:p>
          <w:p w:rsidR="00A94B85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forem žákovské samosprávy a ustanovení ž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ákovského parlamentu MČ Praha 3;</w:t>
            </w:r>
          </w:p>
          <w:p w:rsidR="00A94B85" w:rsidRPr="00127F85" w:rsidRDefault="00A94B85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Vytvoření role mediátora pro zlepšení komunikace</w:t>
            </w:r>
            <w:r w:rsidR="004335AA"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01D2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zákonní zástupci – pedagogický pracovník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3DCC" w:rsidRPr="008F3DCC" w:rsidRDefault="00210F7F" w:rsidP="008F3DCC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Specifikace a následná realizace </w:t>
            </w:r>
            <w:r w:rsidR="00B9549E" w:rsidRPr="00127F85">
              <w:rPr>
                <w:rFonts w:ascii="Arial" w:hAnsi="Arial" w:cs="Arial"/>
                <w:sz w:val="20"/>
                <w:szCs w:val="20"/>
              </w:rPr>
              <w:t>motivačních</w:t>
            </w:r>
            <w:r w:rsidR="00FC03D0" w:rsidRPr="00127F85">
              <w:rPr>
                <w:rFonts w:ascii="Arial" w:hAnsi="Arial" w:cs="Arial"/>
                <w:sz w:val="20"/>
                <w:szCs w:val="20"/>
              </w:rPr>
              <w:t xml:space="preserve"> programů a benefitů v rámci působnosti zřizovatele pro zajištění profesně zdatných pedagogických pracovníků a jejich dalšího profesního rozvoje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3DCC" w:rsidRPr="007A4F7D" w:rsidRDefault="008F3DCC" w:rsidP="008F3DCC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</w:rPr>
            </w:pPr>
            <w:r w:rsidRPr="008F3DCC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Podpora výuky sociální gramotnosti, rozvoj kulturních hodnot a výuky etiky. V případě potřeby realizovat rozvoj kulturních hodnot prostřednictvím uměleckého vzdělávání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Pr="008F3DCC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7A4F7D" w:rsidRPr="00284A94" w:rsidRDefault="007A4F7D" w:rsidP="008F3DCC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</w:rPr>
            </w:pPr>
            <w:r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všech forem osobnostního rozvoje žáků, a to i formou pohybových aktivit prostřednictvím programů neziskových organizací</w:t>
            </w:r>
            <w:r w:rsidR="00742BC5"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8F3DCC" w:rsidRPr="00127F85" w:rsidRDefault="008F3DCC" w:rsidP="008F3DCC">
            <w:pPr>
              <w:pStyle w:val="Odstavecseseznamem"/>
              <w:spacing w:after="160" w:line="276" w:lineRule="auto"/>
              <w:rPr>
                <w:rFonts w:ascii="Arial" w:hAnsi="Arial" w:cs="Arial"/>
              </w:rPr>
            </w:pPr>
          </w:p>
        </w:tc>
      </w:tr>
      <w:tr w:rsidR="001F31A1" w:rsidRPr="00127F85" w:rsidTr="00FC03D0">
        <w:tc>
          <w:tcPr>
            <w:tcW w:w="1242" w:type="dxa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doporučen</w:t>
            </w:r>
            <w:r w:rsidR="004335AA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1E45B1" w:rsidRPr="00127F85" w:rsidRDefault="001E45B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Inkluzivní vzdělávání a podpora dětí a žáků ohrožených školním neúspěchem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324">
              <w:rPr>
                <w:rFonts w:ascii="Arial" w:hAnsi="Arial" w:cs="Arial"/>
                <w:sz w:val="20"/>
                <w:szCs w:val="20"/>
              </w:rPr>
              <w:br/>
            </w:r>
            <w:r w:rsidR="001C3DA5" w:rsidRPr="001C3DA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>střední vazba</w:t>
            </w:r>
          </w:p>
          <w:p w:rsidR="00410A76" w:rsidRPr="00127F85" w:rsidRDefault="00410A76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podnikavosti a iniciativy dětí a žáků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5AA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střední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 xml:space="preserve"> vazba</w:t>
            </w:r>
          </w:p>
          <w:p w:rsidR="00410A76" w:rsidRPr="00127F85" w:rsidRDefault="00410A76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Kariérové po</w:t>
            </w:r>
            <w:r w:rsidR="004335AA" w:rsidRPr="00127F85">
              <w:rPr>
                <w:rFonts w:ascii="Arial" w:hAnsi="Arial" w:cs="Arial"/>
                <w:sz w:val="20"/>
                <w:szCs w:val="20"/>
              </w:rPr>
              <w:t>radenství v základních školách →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slabá vazba</w:t>
            </w:r>
          </w:p>
          <w:p w:rsidR="001E45B1" w:rsidRPr="00127F85" w:rsidRDefault="001E45B1" w:rsidP="0058024F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</w:pPr>
            <w:r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>Rozvoj sociálních a občanských kompetencí dětí a žáků</w:t>
            </w:r>
            <w:r w:rsidR="001D410A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 xml:space="preserve"> </w:t>
            </w:r>
            <w:r w:rsidR="001C3DA5" w:rsidRPr="001C3DA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 xml:space="preserve">→ </w:t>
            </w:r>
            <w:r w:rsidR="001D410A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>silná vazba</w:t>
            </w:r>
          </w:p>
          <w:p w:rsidR="00B4370A" w:rsidRPr="00127F85" w:rsidRDefault="00B4370A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Rozvoj kulturního po</w:t>
            </w:r>
            <w:r w:rsidR="004335AA" w:rsidRPr="00127F85">
              <w:rPr>
                <w:rFonts w:ascii="Arial" w:hAnsi="Arial" w:cs="Arial"/>
                <w:sz w:val="20"/>
              </w:rPr>
              <w:t xml:space="preserve">vědomí a vyjádření dětí a žáků </w:t>
            </w:r>
            <w:r w:rsidR="004335AA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slabá vazba</w:t>
            </w:r>
          </w:p>
          <w:p w:rsidR="001F31A1" w:rsidRPr="00127F85" w:rsidRDefault="001F31A1" w:rsidP="0058024F">
            <w:pPr>
              <w:pStyle w:val="Odstavecseseznamem"/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D74A39" w:rsidRPr="00127F85" w:rsidRDefault="00DF602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775A5C" w:rsidRPr="00127F85">
              <w:rPr>
                <w:rFonts w:ascii="Arial" w:hAnsi="Arial" w:cs="Arial"/>
                <w:sz w:val="20"/>
              </w:rPr>
              <w:t xml:space="preserve">podpořených aktérů ve vzdělávání  </w:t>
            </w:r>
          </w:p>
          <w:p w:rsidR="00DF602C" w:rsidRPr="00127F85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škol implementujících etický kodex a jeho zásady </w:t>
            </w:r>
            <w:r w:rsidR="00DF602C" w:rsidRPr="00127F85">
              <w:rPr>
                <w:rFonts w:ascii="Arial" w:hAnsi="Arial" w:cs="Arial"/>
                <w:sz w:val="20"/>
              </w:rPr>
              <w:t xml:space="preserve">do étosu </w:t>
            </w:r>
            <w:r w:rsidR="00775A5C" w:rsidRPr="00127F85">
              <w:rPr>
                <w:rFonts w:ascii="Arial" w:hAnsi="Arial" w:cs="Arial"/>
                <w:sz w:val="20"/>
              </w:rPr>
              <w:t>školy</w:t>
            </w:r>
          </w:p>
          <w:p w:rsidR="00775A5C" w:rsidRPr="00127F85" w:rsidRDefault="00DF602C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projektů na </w:t>
            </w:r>
            <w:r w:rsidR="00775A5C" w:rsidRPr="00127F85">
              <w:rPr>
                <w:rFonts w:ascii="Arial" w:hAnsi="Arial" w:cs="Arial"/>
                <w:sz w:val="20"/>
              </w:rPr>
              <w:t xml:space="preserve">podporu </w:t>
            </w:r>
            <w:r w:rsidR="00B9549E" w:rsidRPr="00127F85">
              <w:rPr>
                <w:rFonts w:ascii="Arial" w:hAnsi="Arial" w:cs="Arial"/>
                <w:sz w:val="20"/>
              </w:rPr>
              <w:t>komunitních aktivit školy</w:t>
            </w:r>
          </w:p>
          <w:p w:rsidR="001362E6" w:rsidRPr="00127F85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incident</w:t>
            </w:r>
            <w:r w:rsidR="00C05B09" w:rsidRPr="00127F85">
              <w:rPr>
                <w:rFonts w:ascii="Arial" w:hAnsi="Arial" w:cs="Arial"/>
                <w:sz w:val="20"/>
              </w:rPr>
              <w:t>ů</w:t>
            </w:r>
            <w:r w:rsidRPr="00127F85">
              <w:rPr>
                <w:rFonts w:ascii="Arial" w:hAnsi="Arial" w:cs="Arial"/>
                <w:sz w:val="20"/>
              </w:rPr>
              <w:t xml:space="preserve"> řešených v rámci </w:t>
            </w:r>
            <w:r w:rsidR="0085304B" w:rsidRPr="00127F85">
              <w:rPr>
                <w:rFonts w:ascii="Arial" w:hAnsi="Arial" w:cs="Arial"/>
                <w:sz w:val="20"/>
              </w:rPr>
              <w:t>výchovné</w:t>
            </w:r>
            <w:r w:rsidRPr="00127F85">
              <w:rPr>
                <w:rFonts w:ascii="Arial" w:hAnsi="Arial" w:cs="Arial"/>
                <w:sz w:val="20"/>
              </w:rPr>
              <w:t>ho</w:t>
            </w:r>
            <w:r w:rsidR="00F57F73" w:rsidRPr="00127F85">
              <w:rPr>
                <w:rFonts w:ascii="Arial" w:hAnsi="Arial" w:cs="Arial"/>
                <w:sz w:val="20"/>
              </w:rPr>
              <w:t xml:space="preserve"> poradenství</w:t>
            </w:r>
            <w:r w:rsidR="0085304B" w:rsidRPr="00127F85">
              <w:rPr>
                <w:rFonts w:ascii="Arial" w:hAnsi="Arial" w:cs="Arial"/>
                <w:sz w:val="20"/>
              </w:rPr>
              <w:t xml:space="preserve"> na školách</w:t>
            </w:r>
          </w:p>
          <w:p w:rsidR="00F57F73" w:rsidRPr="00127F85" w:rsidRDefault="00EF40A1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C05B09" w:rsidRPr="00127F85">
              <w:rPr>
                <w:rFonts w:ascii="Arial" w:hAnsi="Arial" w:cs="Arial"/>
                <w:sz w:val="20"/>
              </w:rPr>
              <w:t xml:space="preserve">a přehled aktivit </w:t>
            </w:r>
            <w:r w:rsidR="00F57F73" w:rsidRPr="00127F85">
              <w:rPr>
                <w:rFonts w:ascii="Arial" w:hAnsi="Arial" w:cs="Arial"/>
                <w:sz w:val="20"/>
              </w:rPr>
              <w:t xml:space="preserve">k nastavení </w:t>
            </w:r>
            <w:r w:rsidR="00F57F73" w:rsidRPr="00127F85">
              <w:rPr>
                <w:rFonts w:ascii="Arial" w:hAnsi="Arial" w:cs="Arial"/>
                <w:sz w:val="20"/>
                <w:szCs w:val="20"/>
              </w:rPr>
              <w:t>profesního podpůrného nástroje předcházení patogenním jevům včetně kyberšikany a ochrany duševního vlastnictví</w:t>
            </w:r>
          </w:p>
          <w:p w:rsidR="00127981" w:rsidRPr="00CD014C" w:rsidRDefault="00127981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D3D38">
              <w:rPr>
                <w:rFonts w:ascii="Arial" w:hAnsi="Arial" w:cs="Arial"/>
                <w:sz w:val="20"/>
              </w:rPr>
              <w:t xml:space="preserve">přehled aktivit </w:t>
            </w:r>
            <w:r w:rsidR="00EA6B80" w:rsidRPr="009D3D38">
              <w:rPr>
                <w:rFonts w:ascii="Arial" w:hAnsi="Arial" w:cs="Arial"/>
                <w:sz w:val="20"/>
              </w:rPr>
              <w:t>neformálního</w:t>
            </w:r>
            <w:r w:rsidRPr="009D3D38">
              <w:rPr>
                <w:rFonts w:ascii="Arial" w:hAnsi="Arial" w:cs="Arial"/>
                <w:sz w:val="20"/>
              </w:rPr>
              <w:t xml:space="preserve"> vzdělávání a šíření příkladů dobré praxe </w:t>
            </w:r>
            <w:r w:rsidRPr="00CD014C">
              <w:rPr>
                <w:rFonts w:ascii="Arial" w:hAnsi="Arial" w:cs="Arial"/>
                <w:sz w:val="20"/>
              </w:rPr>
              <w:t>prostřednictvím webového portálu</w:t>
            </w:r>
          </w:p>
          <w:p w:rsidR="00F57F73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vznik nového</w:t>
            </w:r>
            <w:r w:rsidR="00EF40A1" w:rsidRPr="00127F85">
              <w:rPr>
                <w:rFonts w:ascii="Arial" w:hAnsi="Arial" w:cs="Arial"/>
                <w:sz w:val="20"/>
                <w:szCs w:val="20"/>
              </w:rPr>
              <w:t xml:space="preserve"> žákovsk</w:t>
            </w:r>
            <w:r w:rsidRPr="00127F85">
              <w:rPr>
                <w:rFonts w:ascii="Arial" w:hAnsi="Arial" w:cs="Arial"/>
                <w:sz w:val="20"/>
                <w:szCs w:val="20"/>
              </w:rPr>
              <w:t>ého</w:t>
            </w:r>
            <w:r w:rsidR="00EF40A1" w:rsidRPr="00127F85">
              <w:rPr>
                <w:rFonts w:ascii="Arial" w:hAnsi="Arial" w:cs="Arial"/>
                <w:sz w:val="20"/>
                <w:szCs w:val="20"/>
              </w:rPr>
              <w:t xml:space="preserve"> parlament</w:t>
            </w:r>
            <w:r w:rsidRPr="00127F85">
              <w:rPr>
                <w:rFonts w:ascii="Arial" w:hAnsi="Arial" w:cs="Arial"/>
                <w:sz w:val="20"/>
                <w:szCs w:val="20"/>
              </w:rPr>
              <w:t>u</w:t>
            </w:r>
            <w:r w:rsidR="00552D70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F73" w:rsidRPr="00127F85">
              <w:rPr>
                <w:rFonts w:ascii="Arial" w:hAnsi="Arial" w:cs="Arial"/>
                <w:sz w:val="20"/>
                <w:szCs w:val="20"/>
              </w:rPr>
              <w:t xml:space="preserve"> MČ Praha 3</w:t>
            </w:r>
          </w:p>
          <w:p w:rsidR="00D74A39" w:rsidRPr="00A33E90" w:rsidRDefault="00552D70" w:rsidP="00A33E90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bCs/>
                <w:sz w:val="20"/>
                <w:szCs w:val="20"/>
              </w:rPr>
              <w:t xml:space="preserve">počet intervencí </w:t>
            </w:r>
            <w:r w:rsidR="0085304B" w:rsidRPr="00127F85">
              <w:rPr>
                <w:rFonts w:ascii="Arial" w:hAnsi="Arial" w:cs="Arial"/>
                <w:bCs/>
                <w:sz w:val="20"/>
                <w:szCs w:val="20"/>
              </w:rPr>
              <w:t>mediátor</w:t>
            </w:r>
            <w:r w:rsidRPr="00127F8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5304B" w:rsidRPr="00127F85">
              <w:rPr>
                <w:rFonts w:ascii="Arial" w:hAnsi="Arial" w:cs="Arial"/>
                <w:bCs/>
                <w:sz w:val="20"/>
                <w:szCs w:val="20"/>
              </w:rPr>
              <w:t xml:space="preserve"> pro zlepšen</w:t>
            </w:r>
            <w:r w:rsidR="00127F85">
              <w:rPr>
                <w:rFonts w:ascii="Arial" w:hAnsi="Arial" w:cs="Arial"/>
                <w:bCs/>
                <w:sz w:val="20"/>
                <w:szCs w:val="20"/>
              </w:rPr>
              <w:t xml:space="preserve">í komunikace: </w:t>
            </w:r>
            <w:r w:rsidR="00F01D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27F85">
              <w:rPr>
                <w:rFonts w:ascii="Arial" w:hAnsi="Arial" w:cs="Arial"/>
                <w:bCs/>
                <w:sz w:val="20"/>
                <w:szCs w:val="20"/>
              </w:rPr>
              <w:t xml:space="preserve">zákonní zástupci </w:t>
            </w:r>
            <w:r w:rsidR="00F01D25" w:rsidRPr="00127F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="00F01D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5304B" w:rsidRPr="00127F85">
              <w:rPr>
                <w:rFonts w:ascii="Arial" w:hAnsi="Arial" w:cs="Arial"/>
                <w:bCs/>
                <w:sz w:val="20"/>
                <w:szCs w:val="20"/>
              </w:rPr>
              <w:t>pedagogický pracovník</w:t>
            </w:r>
          </w:p>
        </w:tc>
      </w:tr>
      <w:tr w:rsidR="001F31A1" w:rsidRPr="00127F85" w:rsidTr="00FC03D0">
        <w:tc>
          <w:tcPr>
            <w:tcW w:w="1242" w:type="dxa"/>
            <w:shd w:val="clear" w:color="auto" w:fill="FFC000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7</w:t>
            </w:r>
          </w:p>
        </w:tc>
        <w:tc>
          <w:tcPr>
            <w:tcW w:w="7970" w:type="dxa"/>
            <w:shd w:val="clear" w:color="auto" w:fill="FFC000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Rozvoj oblasti podpory sociálních a občanských dovedností 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755" w:rsidRPr="00127F85">
              <w:rPr>
                <w:rFonts w:ascii="Arial" w:hAnsi="Arial" w:cs="Arial"/>
                <w:sz w:val="20"/>
                <w:szCs w:val="20"/>
              </w:rPr>
              <w:t xml:space="preserve">7.2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Rozvoj oblasti podpory sociálních a občanských dovedností </w:t>
            </w:r>
            <w:r w:rsidR="00A33E90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v mateřských školách</w:t>
            </w:r>
          </w:p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B5BF1" w:rsidRPr="00127F85" w:rsidRDefault="003B5BF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3B5BF1" w:rsidRPr="00127F85" w:rsidRDefault="003B5BF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03D0" w:rsidRPr="009D3D38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sz w:val="20"/>
                <w:szCs w:val="20"/>
              </w:rPr>
              <w:t>Podpora všech forem profesního rozvoje vedoucí k posilování komunikační role všech aktérů vzdělávání;</w:t>
            </w:r>
          </w:p>
          <w:p w:rsidR="00FC03D0" w:rsidRPr="009D3D38" w:rsidRDefault="00210F7F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sz w:val="20"/>
                <w:szCs w:val="20"/>
              </w:rPr>
              <w:t xml:space="preserve">Specifikace a následná realizace </w:t>
            </w:r>
            <w:r w:rsidR="00B9549E" w:rsidRPr="009D3D38">
              <w:rPr>
                <w:rFonts w:ascii="Arial" w:hAnsi="Arial" w:cs="Arial"/>
                <w:sz w:val="20"/>
                <w:szCs w:val="20"/>
              </w:rPr>
              <w:t>motivačních</w:t>
            </w:r>
            <w:r w:rsidR="00FC03D0" w:rsidRPr="009D3D38">
              <w:rPr>
                <w:rFonts w:ascii="Arial" w:hAnsi="Arial" w:cs="Arial"/>
                <w:sz w:val="20"/>
                <w:szCs w:val="20"/>
              </w:rPr>
              <w:t xml:space="preserve"> programů a benefitů v rámci působnosti zřizovatele pro zajištění profesně zdatných pedagogických pracovníků a jejich dalšího profesního rozvoje</w:t>
            </w:r>
            <w:r w:rsidR="00E4633D" w:rsidRPr="009D3D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2D51" w:rsidRPr="009D3D38" w:rsidRDefault="007F2D51" w:rsidP="0058024F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sz w:val="20"/>
                <w:szCs w:val="20"/>
              </w:rPr>
              <w:t xml:space="preserve">Podpora školy jako komunitního centra rodičovské </w:t>
            </w:r>
            <w:r w:rsidR="008C4778" w:rsidRPr="009D3D38">
              <w:rPr>
                <w:rFonts w:ascii="Arial" w:hAnsi="Arial" w:cs="Arial"/>
                <w:sz w:val="20"/>
                <w:szCs w:val="20"/>
              </w:rPr>
              <w:t>i</w:t>
            </w:r>
            <w:r w:rsidRPr="009D3D38">
              <w:rPr>
                <w:rFonts w:ascii="Arial" w:hAnsi="Arial" w:cs="Arial"/>
                <w:sz w:val="20"/>
                <w:szCs w:val="20"/>
              </w:rPr>
              <w:t xml:space="preserve"> další </w:t>
            </w:r>
            <w:r w:rsidR="008C4778" w:rsidRPr="009D3D38">
              <w:rPr>
                <w:rFonts w:ascii="Arial" w:hAnsi="Arial" w:cs="Arial"/>
                <w:sz w:val="20"/>
                <w:szCs w:val="20"/>
              </w:rPr>
              <w:t>veřejnosti;</w:t>
            </w:r>
          </w:p>
          <w:p w:rsidR="00127981" w:rsidRPr="009D3D38" w:rsidRDefault="0012798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D3D38">
              <w:rPr>
                <w:rFonts w:ascii="Arial" w:hAnsi="Arial" w:cs="Arial"/>
                <w:bCs/>
                <w:sz w:val="20"/>
                <w:szCs w:val="20"/>
              </w:rPr>
              <w:t xml:space="preserve">Podpora různorodých forem </w:t>
            </w:r>
            <w:r w:rsidR="00EA6B80" w:rsidRPr="009D3D38">
              <w:rPr>
                <w:rFonts w:ascii="Arial" w:hAnsi="Arial" w:cs="Arial"/>
                <w:bCs/>
                <w:sz w:val="20"/>
                <w:szCs w:val="20"/>
              </w:rPr>
              <w:t>neformálního</w:t>
            </w:r>
            <w:r w:rsidRPr="009D3D38">
              <w:rPr>
                <w:rFonts w:ascii="Arial" w:hAnsi="Arial" w:cs="Arial"/>
                <w:bCs/>
                <w:sz w:val="20"/>
                <w:szCs w:val="20"/>
              </w:rPr>
              <w:t xml:space="preserve"> vzdělávání</w:t>
            </w:r>
            <w:r w:rsidR="009D3D3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B5BF1" w:rsidRPr="00127F85" w:rsidRDefault="003B5BF1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Nastavení profesních podpůrných forem výchovného poradenství, preventivních funkcí, případně školního psychologa;</w:t>
            </w:r>
          </w:p>
          <w:p w:rsidR="00FC03D0" w:rsidRPr="00127F85" w:rsidRDefault="00A94B85" w:rsidP="0058024F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bCs/>
                <w:sz w:val="20"/>
                <w:szCs w:val="20"/>
              </w:rPr>
              <w:t>Vytvoření role mediátora pro zlepšení komunikace</w:t>
            </w:r>
            <w:r w:rsidR="008C4778" w:rsidRPr="00127F8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127F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5C2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bCs/>
                <w:sz w:val="20"/>
                <w:szCs w:val="20"/>
              </w:rPr>
              <w:t>zákonní zástupci – pedagogický pracovník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5BF1" w:rsidRDefault="00FC03D0" w:rsidP="00A33E90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Podpora výuky sociální gramotnosti, rozvoj </w:t>
            </w:r>
            <w:r w:rsidR="00305C28">
              <w:rPr>
                <w:rFonts w:ascii="Arial" w:hAnsi="Arial" w:cs="Arial"/>
                <w:sz w:val="20"/>
                <w:szCs w:val="20"/>
              </w:rPr>
              <w:t>kulturních hodnot a výuky etiky.</w:t>
            </w:r>
            <w:r w:rsidR="008C4778" w:rsidRPr="00127F8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V případě potřeby realizovat rozvoj kulturních hodnot prostřednictvím uměleckého vzdělávání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A4F7D" w:rsidRPr="00284A94" w:rsidRDefault="007A4F7D" w:rsidP="007A4F7D">
            <w:pPr>
              <w:pStyle w:val="Odstavecseseznamem"/>
              <w:numPr>
                <w:ilvl w:val="0"/>
                <w:numId w:val="27"/>
              </w:numPr>
              <w:spacing w:after="160" w:line="276" w:lineRule="auto"/>
              <w:rPr>
                <w:rFonts w:ascii="Arial" w:hAnsi="Arial" w:cs="Arial"/>
              </w:rPr>
            </w:pPr>
            <w:r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všech forem osobnostního rozvoje žáků, a to i formou pohybových aktivit prostřednictvím programů neziskových organizací</w:t>
            </w:r>
            <w:r w:rsidR="00742BC5" w:rsidRPr="00284A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7A4F7D" w:rsidRPr="00A33E90" w:rsidRDefault="007A4F7D" w:rsidP="007A4F7D">
            <w:pPr>
              <w:pStyle w:val="Odstavecseseznamem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1A1" w:rsidRPr="00127F85" w:rsidTr="00FC03D0">
        <w:trPr>
          <w:trHeight w:val="1448"/>
        </w:trPr>
        <w:tc>
          <w:tcPr>
            <w:tcW w:w="1242" w:type="dxa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8C4778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1E45B1" w:rsidRPr="00127F85" w:rsidRDefault="001E45B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77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D410A"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1E45B1" w:rsidRPr="00127F85" w:rsidRDefault="001E45B1" w:rsidP="0058024F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</w:pPr>
            <w:r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>Rozvoj sociálních a občanských kompetencí dětí a žáků</w:t>
            </w:r>
            <w:r w:rsidR="001D410A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 xml:space="preserve"> </w:t>
            </w:r>
            <w:r w:rsidR="008C477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D410A" w:rsidRPr="00127F85">
              <w:rPr>
                <w:rFonts w:ascii="Arial" w:eastAsiaTheme="minorHAnsi" w:hAnsi="Arial" w:cs="Arial"/>
                <w:color w:val="auto"/>
                <w:sz w:val="20"/>
                <w:szCs w:val="20"/>
                <w:lang w:val="cs-CZ" w:eastAsia="en-US"/>
              </w:rPr>
              <w:t xml:space="preserve"> silná vazba</w:t>
            </w:r>
          </w:p>
          <w:p w:rsidR="001F31A1" w:rsidRPr="00127F85" w:rsidRDefault="00954064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Rozvoj podnikavosti a iniciativy dětí a žáků</w:t>
            </w:r>
            <w:r w:rsidR="008C4778" w:rsidRPr="00127F85">
              <w:rPr>
                <w:rFonts w:ascii="Arial" w:hAnsi="Arial" w:cs="Arial"/>
                <w:sz w:val="20"/>
              </w:rPr>
              <w:t xml:space="preserve"> </w:t>
            </w:r>
            <w:r w:rsidR="008C477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1D410A" w:rsidRPr="00127F85">
              <w:rPr>
                <w:rFonts w:ascii="Arial" w:hAnsi="Arial" w:cs="Arial"/>
                <w:sz w:val="20"/>
              </w:rPr>
              <w:t xml:space="preserve"> střední vazba</w:t>
            </w:r>
          </w:p>
          <w:p w:rsidR="00B4370A" w:rsidRPr="00127F85" w:rsidRDefault="00B4370A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Rozvoj kulturního povědomí a vyjádření dětí a žáků </w:t>
            </w:r>
            <w:r w:rsidR="008C4778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slabá vazba</w:t>
            </w:r>
          </w:p>
          <w:p w:rsidR="00B4370A" w:rsidRPr="00127F85" w:rsidRDefault="00B4370A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552D70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podpořených aktérů ve vzdělávání  </w:t>
            </w:r>
          </w:p>
          <w:p w:rsidR="00127981" w:rsidRPr="009D3D38" w:rsidRDefault="00127981" w:rsidP="00127981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D3D38">
              <w:rPr>
                <w:rFonts w:ascii="Arial" w:hAnsi="Arial" w:cs="Arial"/>
                <w:sz w:val="20"/>
              </w:rPr>
              <w:t xml:space="preserve">přehled aktivit </w:t>
            </w:r>
            <w:r w:rsidR="00EA6B80" w:rsidRPr="009D3D38">
              <w:rPr>
                <w:rFonts w:ascii="Arial" w:hAnsi="Arial" w:cs="Arial"/>
                <w:sz w:val="20"/>
              </w:rPr>
              <w:t>neformálního</w:t>
            </w:r>
            <w:r w:rsidRPr="009D3D38">
              <w:rPr>
                <w:rFonts w:ascii="Arial" w:hAnsi="Arial" w:cs="Arial"/>
                <w:sz w:val="20"/>
              </w:rPr>
              <w:t xml:space="preserve"> vzdělávání a šíření příkladů dobré praxe prostřednictvím webového portálu</w:t>
            </w:r>
          </w:p>
          <w:p w:rsidR="00552D70" w:rsidRPr="00127F85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D3D38">
              <w:rPr>
                <w:rFonts w:ascii="Arial" w:hAnsi="Arial" w:cs="Arial"/>
                <w:sz w:val="20"/>
              </w:rPr>
              <w:t xml:space="preserve">počet škol implementujících etický kodex a jeho </w:t>
            </w:r>
            <w:r w:rsidRPr="00127F85">
              <w:rPr>
                <w:rFonts w:ascii="Arial" w:hAnsi="Arial" w:cs="Arial"/>
                <w:sz w:val="20"/>
              </w:rPr>
              <w:t>zásady do étosu školy</w:t>
            </w:r>
            <w:r w:rsidR="00C05B09" w:rsidRPr="00127F85">
              <w:rPr>
                <w:rFonts w:ascii="Arial" w:hAnsi="Arial" w:cs="Arial"/>
                <w:sz w:val="20"/>
              </w:rPr>
              <w:t xml:space="preserve">, </w:t>
            </w:r>
            <w:r w:rsidRPr="00127F85">
              <w:rPr>
                <w:rFonts w:ascii="Arial" w:hAnsi="Arial" w:cs="Arial"/>
                <w:sz w:val="20"/>
              </w:rPr>
              <w:t xml:space="preserve"> </w:t>
            </w:r>
          </w:p>
          <w:p w:rsidR="00552D70" w:rsidRPr="00127F85" w:rsidRDefault="00552D70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počet incident</w:t>
            </w:r>
            <w:r w:rsidR="00C05B09" w:rsidRPr="00127F85">
              <w:rPr>
                <w:rFonts w:ascii="Arial" w:hAnsi="Arial" w:cs="Arial"/>
                <w:sz w:val="20"/>
              </w:rPr>
              <w:t>ů</w:t>
            </w:r>
            <w:r w:rsidRPr="00127F85">
              <w:rPr>
                <w:rFonts w:ascii="Arial" w:hAnsi="Arial" w:cs="Arial"/>
                <w:sz w:val="20"/>
              </w:rPr>
              <w:t xml:space="preserve"> řešených v rámci výchovného poradenství na školách</w:t>
            </w:r>
          </w:p>
          <w:p w:rsidR="00D74A39" w:rsidRPr="001830A5" w:rsidRDefault="00552D70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bCs/>
                <w:sz w:val="20"/>
                <w:szCs w:val="20"/>
              </w:rPr>
              <w:t xml:space="preserve">počet intervencí mediátora pro zlepšení komunikace </w:t>
            </w:r>
            <w:r w:rsidR="001830A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bCs/>
                <w:sz w:val="20"/>
                <w:szCs w:val="20"/>
              </w:rPr>
              <w:t>zákonní zástupci – pedagogický pracovník</w:t>
            </w:r>
          </w:p>
        </w:tc>
      </w:tr>
    </w:tbl>
    <w:p w:rsidR="00E46DEB" w:rsidRDefault="00E46DEB" w:rsidP="0058024F">
      <w:pPr>
        <w:rPr>
          <w:rFonts w:ascii="Arial" w:hAnsi="Arial" w:cs="Arial"/>
        </w:rPr>
      </w:pPr>
    </w:p>
    <w:p w:rsidR="00E46DEB" w:rsidRDefault="00E46D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2B67" w:rsidRPr="00127F85" w:rsidRDefault="00B92B67" w:rsidP="0058024F">
      <w:pPr>
        <w:rPr>
          <w:rFonts w:ascii="Arial" w:hAnsi="Arial" w:cs="Arial"/>
        </w:rPr>
      </w:pPr>
    </w:p>
    <w:p w:rsidR="00B92B67" w:rsidRPr="00127F85" w:rsidRDefault="001F31A1" w:rsidP="0058024F">
      <w:pPr>
        <w:pStyle w:val="Nadpis3"/>
        <w:rPr>
          <w:rFonts w:ascii="Arial" w:hAnsi="Arial" w:cs="Arial"/>
        </w:rPr>
      </w:pPr>
      <w:bookmarkStart w:id="28" w:name="_Toc527982280"/>
      <w:r w:rsidRPr="00127F85">
        <w:rPr>
          <w:rFonts w:ascii="Arial" w:hAnsi="Arial" w:cs="Arial"/>
        </w:rPr>
        <w:t>3.2.8 Priorita 8 – Rozvoj oblasti digitálních kompetencí pedagogických pracovníků</w:t>
      </w:r>
      <w:bookmarkEnd w:id="28"/>
      <w:r w:rsidR="00A33E90">
        <w:rPr>
          <w:rFonts w:ascii="Arial" w:hAnsi="Arial" w:cs="Aria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3"/>
        <w:gridCol w:w="7789"/>
      </w:tblGrid>
      <w:tr w:rsidR="001F31A1" w:rsidRPr="00127F85" w:rsidTr="00FC03D0">
        <w:tc>
          <w:tcPr>
            <w:tcW w:w="1242" w:type="dxa"/>
            <w:shd w:val="clear" w:color="auto" w:fill="C2D69B" w:themeFill="accent3" w:themeFillTint="99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8</w:t>
            </w:r>
          </w:p>
        </w:tc>
        <w:tc>
          <w:tcPr>
            <w:tcW w:w="7970" w:type="dxa"/>
            <w:shd w:val="clear" w:color="auto" w:fill="C2D69B" w:themeFill="accent3" w:themeFillTint="99"/>
            <w:vAlign w:val="center"/>
          </w:tcPr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F31A1" w:rsidRPr="00127F85" w:rsidRDefault="0058122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digitálních kompetencí pedagogických pracovníků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1F31A1" w:rsidRPr="00284A94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="0058122E" w:rsidRPr="00284A94">
              <w:rPr>
                <w:rFonts w:ascii="Arial" w:hAnsi="Arial" w:cs="Arial"/>
                <w:sz w:val="20"/>
                <w:szCs w:val="20"/>
              </w:rPr>
              <w:t>Digitální kompetence pedagogických pracovníků základních škol a jejich rozvoj</w:t>
            </w:r>
          </w:p>
          <w:p w:rsidR="002505C1" w:rsidRPr="00284A94" w:rsidRDefault="002505C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05C1" w:rsidRPr="00284A94" w:rsidRDefault="002505C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2505C1" w:rsidRPr="00284A94" w:rsidRDefault="002505C1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Komplexní podpora rozvoje digitálních technologií od infrastruktury, přes hardware škol, software, vzdělávání a ochranu žáků i učitelů před negativními jevy ve virtuálním prostoru</w:t>
            </w:r>
            <w:r w:rsidR="00E4633D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Zajištění odpovídajícího softwar</w:t>
            </w:r>
            <w:r w:rsidR="00720991" w:rsidRPr="00284A94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 xml:space="preserve"> a nákup vlastních digitálních technologií </w:t>
            </w:r>
            <w:r w:rsidR="00720991" w:rsidRPr="00284A9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>pro digitalizaci škol</w:t>
            </w:r>
            <w:r w:rsidR="00E4633D" w:rsidRPr="00284A94">
              <w:rPr>
                <w:rFonts w:ascii="Arial" w:hAnsi="Arial" w:cs="Arial"/>
                <w:sz w:val="20"/>
                <w:szCs w:val="20"/>
              </w:rPr>
              <w:t>;</w:t>
            </w:r>
            <w:r w:rsidR="008F3DCC" w:rsidRPr="00284A94">
              <w:rPr>
                <w:rFonts w:ascii="Arial" w:hAnsi="Arial" w:cs="Arial"/>
                <w:sz w:val="20"/>
                <w:szCs w:val="20"/>
              </w:rPr>
              <w:t xml:space="preserve"> nákup odpovídajících technologií i pro zájmové a neformální vzdělávání</w:t>
            </w: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 xml:space="preserve">Digitalizace škol, školící tým, vytvoření soustavné, cílevědomé IT podpory </w:t>
            </w:r>
            <w:r w:rsidR="00A33E90" w:rsidRPr="00284A9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84A94">
              <w:rPr>
                <w:rFonts w:ascii="Arial" w:hAnsi="Arial" w:cs="Arial"/>
                <w:bCs/>
                <w:sz w:val="20"/>
                <w:szCs w:val="20"/>
              </w:rPr>
              <w:t>v mnoha směrech a v</w:t>
            </w:r>
            <w:r w:rsidR="002505C1" w:rsidRPr="00284A94">
              <w:rPr>
                <w:rFonts w:ascii="Arial" w:hAnsi="Arial" w:cs="Arial"/>
                <w:sz w:val="20"/>
                <w:szCs w:val="20"/>
              </w:rPr>
              <w:t xml:space="preserve">ytvoření podpůrné služby pro správu hardwarových </w:t>
            </w:r>
            <w:r w:rsidR="00A33E90" w:rsidRPr="00284A94">
              <w:rPr>
                <w:rFonts w:ascii="Arial" w:hAnsi="Arial" w:cs="Arial"/>
                <w:sz w:val="20"/>
                <w:szCs w:val="20"/>
              </w:rPr>
              <w:br/>
            </w:r>
            <w:r w:rsidR="002505C1" w:rsidRPr="00284A94">
              <w:rPr>
                <w:rFonts w:ascii="Arial" w:hAnsi="Arial" w:cs="Arial"/>
                <w:sz w:val="20"/>
                <w:szCs w:val="20"/>
              </w:rPr>
              <w:t>a softwarových aplikací na základních školách;</w:t>
            </w: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bCs/>
                <w:sz w:val="20"/>
                <w:szCs w:val="20"/>
              </w:rPr>
              <w:t>Vzdělávání ředitelů škol v oblasti ekonomiky a strategie digitálního rozvoje</w:t>
            </w:r>
            <w:r w:rsidR="00E4633D" w:rsidRPr="00284A94">
              <w:rPr>
                <w:rFonts w:ascii="Arial" w:hAnsi="Arial" w:cs="Arial"/>
                <w:sz w:val="20"/>
                <w:szCs w:val="20"/>
              </w:rPr>
              <w:t>;</w:t>
            </w:r>
            <w:r w:rsidR="008F3DCC" w:rsidRPr="00284A94">
              <w:rPr>
                <w:rFonts w:ascii="Arial" w:hAnsi="Arial" w:cs="Arial"/>
                <w:sz w:val="20"/>
                <w:szCs w:val="20"/>
              </w:rPr>
              <w:t xml:space="preserve"> vzdělávání vedoucích pracovníků organizací neformálního vzdělávání</w:t>
            </w: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Zvýšení úrovně výuky technických předmětů formou odpovídajícího počtu odborných učeben a vysoké kvality digitálních technologií</w:t>
            </w:r>
            <w:r w:rsidR="00E4633D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05C1" w:rsidRPr="00284A94" w:rsidRDefault="002505C1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Komplexní profesní příprava pedagogických pracovníků </w:t>
            </w:r>
            <w:r w:rsidR="00CC1C38" w:rsidRPr="00284A94">
              <w:rPr>
                <w:rFonts w:ascii="Arial" w:hAnsi="Arial" w:cs="Arial"/>
                <w:sz w:val="20"/>
                <w:szCs w:val="20"/>
              </w:rPr>
              <w:t xml:space="preserve">základních škol </w:t>
            </w:r>
            <w:r w:rsidR="00690A65" w:rsidRPr="00284A94">
              <w:rPr>
                <w:rFonts w:ascii="Arial" w:hAnsi="Arial" w:cs="Arial"/>
                <w:sz w:val="20"/>
                <w:szCs w:val="20"/>
              </w:rPr>
              <w:br/>
            </w:r>
            <w:r w:rsidRPr="00284A94">
              <w:rPr>
                <w:rFonts w:ascii="Arial" w:hAnsi="Arial" w:cs="Arial"/>
                <w:sz w:val="20"/>
                <w:szCs w:val="20"/>
              </w:rPr>
              <w:t>ve vazbě</w:t>
            </w:r>
            <w:r w:rsidR="00123A45" w:rsidRPr="00284A94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284A94">
              <w:rPr>
                <w:rFonts w:ascii="Arial" w:hAnsi="Arial" w:cs="Arial"/>
                <w:sz w:val="20"/>
                <w:szCs w:val="20"/>
              </w:rPr>
              <w:t> vlastní tvorbu výstupů a vytvoření profesního portfolia;</w:t>
            </w:r>
          </w:p>
          <w:p w:rsidR="002505C1" w:rsidRPr="00284A94" w:rsidRDefault="002505C1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Sdílení příkladů dobré praxe, zapojení učitelů do profesních komunit včetně podpory takových aktivit prostřednictvím zřizovatele;</w:t>
            </w:r>
            <w:r w:rsidR="008F3DCC" w:rsidRPr="00284A94">
              <w:rPr>
                <w:rFonts w:ascii="Arial" w:hAnsi="Arial" w:cs="Arial"/>
                <w:sz w:val="20"/>
                <w:szCs w:val="20"/>
              </w:rPr>
              <w:t xml:space="preserve"> zapojení pracovníků neformálního vzdělávání do těchto komunit</w:t>
            </w:r>
            <w:r w:rsidR="00560AA9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03D0" w:rsidRPr="00284A94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Rozvoj profesních kompetencí pedagogických pracovníků včetně digitálních dovedností také prostřednictvím moderních vzdělávacích metod – </w:t>
            </w:r>
            <w:r w:rsidR="00A33E90" w:rsidRPr="00284A94">
              <w:rPr>
                <w:rFonts w:ascii="Arial" w:hAnsi="Arial" w:cs="Arial"/>
                <w:sz w:val="20"/>
                <w:szCs w:val="20"/>
              </w:rPr>
              <w:br/>
            </w:r>
            <w:r w:rsidRPr="00284A94">
              <w:rPr>
                <w:rFonts w:ascii="Arial" w:hAnsi="Arial" w:cs="Arial"/>
                <w:sz w:val="20"/>
                <w:szCs w:val="20"/>
              </w:rPr>
              <w:t>e</w:t>
            </w:r>
            <w:r w:rsidR="005D7925" w:rsidRPr="00284A94">
              <w:rPr>
                <w:rFonts w:ascii="Arial" w:hAnsi="Arial" w:cs="Arial"/>
                <w:sz w:val="20"/>
                <w:szCs w:val="20"/>
              </w:rPr>
              <w:t>-</w:t>
            </w:r>
            <w:r w:rsidRPr="00284A94">
              <w:rPr>
                <w:rFonts w:ascii="Arial" w:hAnsi="Arial" w:cs="Arial"/>
                <w:sz w:val="20"/>
                <w:szCs w:val="20"/>
              </w:rPr>
              <w:t>learningu a mentoringu</w:t>
            </w:r>
            <w:r w:rsidR="00E4633D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05C1" w:rsidRPr="00284A94" w:rsidRDefault="002505C1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Zavedení manažerských systémů řízení</w:t>
            </w:r>
            <w:r w:rsidR="00CC1C38" w:rsidRPr="00284A94">
              <w:rPr>
                <w:rFonts w:ascii="Arial" w:hAnsi="Arial" w:cs="Arial"/>
                <w:sz w:val="20"/>
                <w:szCs w:val="20"/>
              </w:rPr>
              <w:t xml:space="preserve"> základních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 škol včetně sdílení</w:t>
            </w:r>
            <w:r w:rsidR="00B9549E" w:rsidRPr="00284A94">
              <w:rPr>
                <w:rFonts w:ascii="Arial" w:hAnsi="Arial" w:cs="Arial"/>
                <w:sz w:val="20"/>
                <w:szCs w:val="20"/>
              </w:rPr>
              <w:t xml:space="preserve"> příkladů dobré praxe</w:t>
            </w:r>
            <w:r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31A1" w:rsidRPr="00284A94" w:rsidRDefault="002505C1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Vytvoření uceleného systému předcházení negativních jevů online včetně filtrování a ochrana proti nežádoucímu softwaru a výchova k ochraně duševního vlastnictví</w:t>
            </w:r>
            <w:r w:rsidR="00742BC5" w:rsidRPr="00284A9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A4F7D" w:rsidRPr="00284A94" w:rsidRDefault="007A4F7D" w:rsidP="00CD70F5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>Podpora digitálních dovedností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pracovníků 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 xml:space="preserve"> pracujících s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> 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>dětmi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>, kteří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přispívají také k ochraně osobních údajů 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>dětí a žáků</w:t>
            </w:r>
            <w:r w:rsidRPr="00284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31A1" w:rsidRPr="00127F85" w:rsidTr="00FC03D0">
        <w:tc>
          <w:tcPr>
            <w:tcW w:w="1242" w:type="dxa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720991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F724AE" w:rsidRPr="00127F85" w:rsidRDefault="00F724A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Rozvoj digitálních kompetencí dětí a žáků</w:t>
            </w:r>
            <w:r w:rsidR="00011F8B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99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690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F8B" w:rsidRPr="00127F85">
              <w:rPr>
                <w:rFonts w:ascii="Arial" w:hAnsi="Arial" w:cs="Arial"/>
                <w:sz w:val="20"/>
                <w:szCs w:val="20"/>
              </w:rPr>
              <w:t>silná vazba</w:t>
            </w:r>
          </w:p>
          <w:p w:rsidR="00011F8B" w:rsidRPr="00127F85" w:rsidRDefault="00011F8B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Inkluzivní vzdělávání a podpora dětí a žáků</w:t>
            </w:r>
            <w:r w:rsidR="00720991" w:rsidRPr="00127F85">
              <w:rPr>
                <w:rFonts w:ascii="Arial" w:hAnsi="Arial" w:cs="Arial"/>
                <w:sz w:val="20"/>
              </w:rPr>
              <w:t xml:space="preserve"> ohrožených školním neúspěchem </w:t>
            </w:r>
            <w:r w:rsidR="00D93C1A">
              <w:rPr>
                <w:rFonts w:ascii="Arial" w:hAnsi="Arial" w:cs="Arial"/>
                <w:sz w:val="20"/>
              </w:rPr>
              <w:br/>
            </w:r>
            <w:r w:rsidR="0072099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střední vazba</w:t>
            </w:r>
          </w:p>
          <w:p w:rsidR="001F31A1" w:rsidRPr="001830A5" w:rsidRDefault="00011F8B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Rozvoj kompetencí dětí a žáků v polytechnickém vzdělávání (podpora zájmu, motivace a dovedností v oblasti vědy, technol</w:t>
            </w:r>
            <w:r w:rsidR="00720991" w:rsidRPr="00127F85">
              <w:rPr>
                <w:rFonts w:ascii="Arial" w:hAnsi="Arial" w:cs="Arial"/>
                <w:sz w:val="20"/>
              </w:rPr>
              <w:t xml:space="preserve">ogií, inženýringu a matematiky </w:t>
            </w:r>
            <w:r w:rsidRPr="00127F85">
              <w:rPr>
                <w:rFonts w:ascii="Arial" w:hAnsi="Arial" w:cs="Arial"/>
                <w:sz w:val="20"/>
              </w:rPr>
              <w:t xml:space="preserve">STEM, což zahrnuje </w:t>
            </w:r>
            <w:r w:rsidR="00720991" w:rsidRPr="00127F85">
              <w:rPr>
                <w:rFonts w:ascii="Arial" w:hAnsi="Arial" w:cs="Arial"/>
                <w:sz w:val="20"/>
              </w:rPr>
              <w:t xml:space="preserve">i EVVO) </w:t>
            </w:r>
            <w:r w:rsidR="0072099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slabá vazba</w:t>
            </w: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552D70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podpořených ředitelů škol ve vzdělávání v oblasti ekonomiky a strategie digitálního rozvoje </w:t>
            </w:r>
          </w:p>
          <w:p w:rsidR="00552D70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>p</w:t>
            </w:r>
            <w:r w:rsidR="00552D70" w:rsidRPr="00127F85">
              <w:rPr>
                <w:rFonts w:ascii="Arial" w:hAnsi="Arial" w:cs="Arial"/>
                <w:sz w:val="20"/>
              </w:rPr>
              <w:t xml:space="preserve">očet pedagogických pracovníků proškolených </w:t>
            </w:r>
            <w:r w:rsidRPr="00127F85">
              <w:rPr>
                <w:rFonts w:ascii="Arial" w:hAnsi="Arial" w:cs="Arial"/>
                <w:sz w:val="20"/>
              </w:rPr>
              <w:t xml:space="preserve">podle </w:t>
            </w:r>
            <w:r w:rsidR="00157066" w:rsidRPr="00127F85">
              <w:rPr>
                <w:rFonts w:ascii="Arial" w:hAnsi="Arial" w:cs="Arial"/>
                <w:sz w:val="20"/>
              </w:rPr>
              <w:t>Kompetenčního modelu učitele</w:t>
            </w:r>
            <w:r w:rsidRPr="00127F85">
              <w:rPr>
                <w:rFonts w:ascii="Arial" w:hAnsi="Arial" w:cs="Arial"/>
                <w:sz w:val="20"/>
              </w:rPr>
              <w:t xml:space="preserve"> včetně metod e</w:t>
            </w:r>
            <w:r w:rsidR="00F320A5" w:rsidRPr="00127F85">
              <w:rPr>
                <w:rFonts w:ascii="Arial" w:hAnsi="Arial" w:cs="Arial"/>
                <w:sz w:val="20"/>
              </w:rPr>
              <w:t>-</w:t>
            </w:r>
            <w:r w:rsidRPr="00127F85">
              <w:rPr>
                <w:rFonts w:ascii="Arial" w:hAnsi="Arial" w:cs="Arial"/>
                <w:sz w:val="20"/>
              </w:rPr>
              <w:t>learningu a mentoringu</w:t>
            </w:r>
            <w:r w:rsidR="00CB1709" w:rsidRPr="00127F85">
              <w:rPr>
                <w:rFonts w:ascii="Arial" w:hAnsi="Arial" w:cs="Arial"/>
                <w:sz w:val="20"/>
              </w:rPr>
              <w:t xml:space="preserve">, počet učitelů zapojených </w:t>
            </w:r>
            <w:r w:rsidR="00B474B5">
              <w:rPr>
                <w:rFonts w:ascii="Arial" w:hAnsi="Arial" w:cs="Arial"/>
                <w:sz w:val="20"/>
              </w:rPr>
              <w:br/>
            </w:r>
            <w:r w:rsidR="00CB1709" w:rsidRPr="00127F85">
              <w:rPr>
                <w:rFonts w:ascii="Arial" w:hAnsi="Arial" w:cs="Arial"/>
                <w:sz w:val="20"/>
              </w:rPr>
              <w:t>do profesních komunit</w:t>
            </w:r>
          </w:p>
          <w:p w:rsidR="005D7925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>m</w:t>
            </w:r>
            <w:r w:rsidR="00552D70" w:rsidRPr="00127F85">
              <w:rPr>
                <w:rFonts w:ascii="Arial" w:hAnsi="Arial" w:cs="Arial"/>
                <w:sz w:val="20"/>
              </w:rPr>
              <w:t xml:space="preserve">íra zlepšení využívání digitálních technologií prostřednictvím indikátoru </w:t>
            </w:r>
            <w:r w:rsidR="00B474B5">
              <w:rPr>
                <w:rFonts w:ascii="Arial" w:hAnsi="Arial" w:cs="Arial"/>
                <w:sz w:val="20"/>
              </w:rPr>
              <w:br/>
            </w:r>
            <w:r w:rsidR="00552D70" w:rsidRPr="00127F85">
              <w:rPr>
                <w:rFonts w:ascii="Arial" w:hAnsi="Arial" w:cs="Arial"/>
                <w:sz w:val="20"/>
              </w:rPr>
              <w:t>KMU</w:t>
            </w:r>
            <w:r w:rsidR="00E4641B" w:rsidRPr="00127F85">
              <w:rPr>
                <w:rFonts w:ascii="Arial" w:hAnsi="Arial" w:cs="Arial"/>
                <w:sz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</w:rPr>
              <w:t xml:space="preserve">včetně vyhodnocení cloudové výuky a práce s MS Office </w:t>
            </w:r>
            <w:r w:rsidR="00552D70" w:rsidRPr="00127F85">
              <w:rPr>
                <w:rFonts w:ascii="Arial" w:hAnsi="Arial" w:cs="Arial"/>
                <w:sz w:val="20"/>
                <w:szCs w:val="20"/>
              </w:rPr>
              <w:t xml:space="preserve">jako základu </w:t>
            </w:r>
            <w:r w:rsidR="00B474B5">
              <w:rPr>
                <w:rFonts w:ascii="Arial" w:hAnsi="Arial" w:cs="Arial"/>
                <w:sz w:val="20"/>
                <w:szCs w:val="20"/>
              </w:rPr>
              <w:br/>
            </w:r>
            <w:r w:rsidR="00552D70" w:rsidRPr="00127F85">
              <w:rPr>
                <w:rFonts w:ascii="Arial" w:hAnsi="Arial" w:cs="Arial"/>
                <w:sz w:val="20"/>
                <w:szCs w:val="20"/>
              </w:rPr>
              <w:t xml:space="preserve">pro digitální </w:t>
            </w:r>
            <w:r w:rsidR="00A33E90">
              <w:rPr>
                <w:rFonts w:ascii="Arial" w:hAnsi="Arial" w:cs="Arial"/>
                <w:sz w:val="20"/>
                <w:szCs w:val="20"/>
              </w:rPr>
              <w:t>sdílení</w:t>
            </w:r>
          </w:p>
          <w:p w:rsidR="00552D70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v</w:t>
            </w:r>
            <w:r w:rsidR="00552D70" w:rsidRPr="00127F85">
              <w:rPr>
                <w:rFonts w:ascii="Arial" w:hAnsi="Arial" w:cs="Arial"/>
                <w:sz w:val="20"/>
              </w:rPr>
              <w:t xml:space="preserve">ytvoření uceleného projektu podpory toku dat vysokorychlostními sítěmi s plnou podporou virtuální bezpečnosti </w:t>
            </w:r>
          </w:p>
          <w:p w:rsidR="00C05B09" w:rsidRPr="00127F85" w:rsidRDefault="00C05B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v</w:t>
            </w:r>
            <w:r w:rsidR="00552D70" w:rsidRPr="00127F85">
              <w:rPr>
                <w:rFonts w:ascii="Arial" w:hAnsi="Arial" w:cs="Arial"/>
                <w:sz w:val="20"/>
              </w:rPr>
              <w:t>yt</w:t>
            </w:r>
            <w:r w:rsidR="00A94E6C" w:rsidRPr="00127F85">
              <w:rPr>
                <w:rFonts w:ascii="Arial" w:hAnsi="Arial" w:cs="Arial"/>
                <w:sz w:val="20"/>
              </w:rPr>
              <w:t>v</w:t>
            </w:r>
            <w:r w:rsidR="00552D70" w:rsidRPr="00127F85">
              <w:rPr>
                <w:rFonts w:ascii="Arial" w:hAnsi="Arial" w:cs="Arial"/>
                <w:sz w:val="20"/>
              </w:rPr>
              <w:t>ořen</w:t>
            </w:r>
            <w:r w:rsidR="00B474B5">
              <w:rPr>
                <w:rFonts w:ascii="Arial" w:hAnsi="Arial" w:cs="Arial"/>
                <w:sz w:val="20"/>
              </w:rPr>
              <w:t xml:space="preserve">í akčního plánu ochrany měkkých </w:t>
            </w:r>
            <w:r w:rsidR="00552D70" w:rsidRPr="00127F85">
              <w:rPr>
                <w:rFonts w:ascii="Arial" w:hAnsi="Arial" w:cs="Arial"/>
                <w:sz w:val="20"/>
              </w:rPr>
              <w:t>cílů ve školách</w:t>
            </w:r>
            <w:r w:rsidRPr="00127F85">
              <w:rPr>
                <w:rFonts w:ascii="Arial" w:hAnsi="Arial" w:cs="Arial"/>
                <w:sz w:val="20"/>
              </w:rPr>
              <w:t xml:space="preserve"> a sledování frekvence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incidentů pro oblast virtuálního bezpečí</w:t>
            </w:r>
          </w:p>
          <w:p w:rsidR="00F656B6" w:rsidRPr="00127F85" w:rsidRDefault="00E4641B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5D7925" w:rsidRPr="00127F85">
              <w:rPr>
                <w:rFonts w:ascii="Arial" w:hAnsi="Arial" w:cs="Arial"/>
                <w:sz w:val="20"/>
              </w:rPr>
              <w:t xml:space="preserve">odborných učeben vybavených kvalitními digitálními technologiemi  </w:t>
            </w:r>
          </w:p>
          <w:p w:rsidR="00E4633D" w:rsidRPr="001830A5" w:rsidRDefault="00E4641B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</w:t>
            </w:r>
            <w:r w:rsidR="005D7925" w:rsidRPr="00127F85">
              <w:rPr>
                <w:rFonts w:ascii="Arial" w:hAnsi="Arial" w:cs="Arial"/>
                <w:sz w:val="20"/>
              </w:rPr>
              <w:t>podpořených pedagogických pracovníků ZŠ v oblasti profesní přípravy</w:t>
            </w:r>
          </w:p>
        </w:tc>
      </w:tr>
      <w:tr w:rsidR="001F31A1" w:rsidRPr="00127F85" w:rsidTr="00FC03D0">
        <w:tc>
          <w:tcPr>
            <w:tcW w:w="1242" w:type="dxa"/>
            <w:shd w:val="clear" w:color="auto" w:fill="C2D69B" w:themeFill="accent3" w:themeFillTint="99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Priorita 8</w:t>
            </w:r>
          </w:p>
        </w:tc>
        <w:tc>
          <w:tcPr>
            <w:tcW w:w="7970" w:type="dxa"/>
            <w:shd w:val="clear" w:color="auto" w:fill="C2D69B" w:themeFill="accent3" w:themeFillTint="99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F31A1" w:rsidRPr="00127F85" w:rsidRDefault="0058122E" w:rsidP="0058024F">
            <w:pPr>
              <w:spacing w:line="276" w:lineRule="auto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Rozvoj oblasti digitálních kompetencí pedagogických pracovníků</w:t>
            </w:r>
          </w:p>
          <w:p w:rsidR="00465FD7" w:rsidRPr="00127F85" w:rsidRDefault="00465FD7" w:rsidP="005802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Cíl a popis cíle</w:t>
            </w:r>
          </w:p>
        </w:tc>
        <w:tc>
          <w:tcPr>
            <w:tcW w:w="7970" w:type="dxa"/>
          </w:tcPr>
          <w:p w:rsidR="0058122E" w:rsidRPr="00127F85" w:rsidRDefault="006C0755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8.2 </w:t>
            </w:r>
            <w:r w:rsidR="0058122E" w:rsidRPr="00127F85">
              <w:rPr>
                <w:rFonts w:ascii="Arial" w:hAnsi="Arial" w:cs="Arial"/>
                <w:sz w:val="20"/>
                <w:szCs w:val="20"/>
              </w:rPr>
              <w:t>Digitální kompetence pedagogických pracovníků mateřských škol a jejich rozvoj</w:t>
            </w:r>
          </w:p>
          <w:p w:rsidR="00C245BB" w:rsidRPr="00127F85" w:rsidRDefault="00C245B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45BB" w:rsidRPr="00127F85" w:rsidRDefault="00C245B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Popis cíle:</w:t>
            </w:r>
          </w:p>
          <w:p w:rsidR="00C245BB" w:rsidRPr="00127F85" w:rsidRDefault="00C245BB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03D0" w:rsidRPr="00127F85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>Vzdělávání ředitelů škol v oblasti ekonomiky a strategie digitálního rozvoje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  <w:r w:rsidRPr="00127F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C03D0" w:rsidRPr="00127F85" w:rsidRDefault="00FC03D0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Nákup vlastních digitálních technologií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(tablet</w:t>
            </w:r>
            <w:r w:rsidR="007133F1" w:rsidRPr="00127F85">
              <w:rPr>
                <w:rFonts w:ascii="Arial" w:hAnsi="Arial" w:cs="Arial"/>
                <w:sz w:val="20"/>
                <w:szCs w:val="20"/>
              </w:rPr>
              <w:t>y</w:t>
            </w:r>
            <w:r w:rsidRPr="00127F85">
              <w:rPr>
                <w:rFonts w:ascii="Arial" w:hAnsi="Arial" w:cs="Arial"/>
                <w:sz w:val="20"/>
                <w:szCs w:val="20"/>
              </w:rPr>
              <w:t>, PC, fotoaparát</w:t>
            </w:r>
            <w:r w:rsidR="007133F1" w:rsidRPr="00127F85">
              <w:rPr>
                <w:rFonts w:ascii="Arial" w:hAnsi="Arial" w:cs="Arial"/>
                <w:sz w:val="20"/>
                <w:szCs w:val="20"/>
              </w:rPr>
              <w:t>y</w:t>
            </w:r>
            <w:r w:rsidRPr="00127F85">
              <w:rPr>
                <w:rFonts w:ascii="Arial" w:hAnsi="Arial" w:cs="Arial"/>
                <w:sz w:val="20"/>
                <w:szCs w:val="20"/>
              </w:rPr>
              <w:t>, mobil</w:t>
            </w:r>
            <w:r w:rsidR="007133F1" w:rsidRPr="00127F85">
              <w:rPr>
                <w:rFonts w:ascii="Arial" w:hAnsi="Arial" w:cs="Arial"/>
                <w:sz w:val="20"/>
                <w:szCs w:val="20"/>
              </w:rPr>
              <w:t>y</w:t>
            </w:r>
            <w:r w:rsidRPr="00127F85">
              <w:rPr>
                <w:rFonts w:ascii="Arial" w:hAnsi="Arial" w:cs="Arial"/>
                <w:sz w:val="20"/>
                <w:szCs w:val="20"/>
              </w:rPr>
              <w:t>)</w:t>
            </w:r>
            <w:r w:rsidR="00E4633D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45BB" w:rsidRPr="00127F85" w:rsidRDefault="00C245BB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Komplexní profesní příprava pedagogických pracovníků </w:t>
            </w:r>
            <w:r w:rsidR="00CC1C38" w:rsidRPr="00127F85">
              <w:rPr>
                <w:rFonts w:ascii="Arial" w:hAnsi="Arial" w:cs="Arial"/>
                <w:sz w:val="20"/>
                <w:szCs w:val="20"/>
              </w:rPr>
              <w:t xml:space="preserve">mateřských škol </w:t>
            </w:r>
            <w:r w:rsidR="00B474B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ve vazbě na </w:t>
            </w:r>
            <w:r w:rsidR="00123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85">
              <w:rPr>
                <w:rFonts w:ascii="Arial" w:hAnsi="Arial" w:cs="Arial"/>
                <w:sz w:val="20"/>
                <w:szCs w:val="20"/>
              </w:rPr>
              <w:t>vlastní tvorbu výstupů a vytvoření profesního portfolia;</w:t>
            </w:r>
          </w:p>
          <w:p w:rsidR="00C245BB" w:rsidRPr="00127F85" w:rsidRDefault="00C245BB" w:rsidP="0058024F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Sdílení příkladů dobré praxe, zapojení učitelů do profesních komunit včetně podpory takových aktivit prostřednictvím zřizovatele;</w:t>
            </w:r>
          </w:p>
          <w:p w:rsidR="001F31A1" w:rsidRDefault="00FC03D0" w:rsidP="00A33E90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 xml:space="preserve">Vytvoření podpůrné služby pro správu hardwarových a softwarových aplikací </w:t>
            </w:r>
            <w:r w:rsidR="00BB1201" w:rsidRPr="00127F8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>v mateřských školách</w:t>
            </w:r>
            <w:r w:rsidR="00742BC5" w:rsidRPr="00127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A4F7D" w:rsidRPr="00284A94" w:rsidRDefault="007A4F7D" w:rsidP="00CD70F5">
            <w:pPr>
              <w:pStyle w:val="Odstavecseseznamem"/>
              <w:numPr>
                <w:ilvl w:val="0"/>
                <w:numId w:val="2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A94">
              <w:rPr>
                <w:rFonts w:ascii="Arial" w:hAnsi="Arial" w:cs="Arial"/>
                <w:sz w:val="20"/>
                <w:szCs w:val="20"/>
              </w:rPr>
              <w:t xml:space="preserve">Podpora digitálních dovedností 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>pr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acovníků 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>pracujících s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> 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>dětmi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>, kteří</w:t>
            </w:r>
            <w:r w:rsidR="004F28D6" w:rsidRPr="00284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A94">
              <w:rPr>
                <w:rFonts w:ascii="Arial" w:hAnsi="Arial" w:cs="Arial"/>
                <w:sz w:val="20"/>
                <w:szCs w:val="20"/>
              </w:rPr>
              <w:t xml:space="preserve">přispívají také k ochraně osobních údajů </w:t>
            </w:r>
            <w:r w:rsidR="00B35604" w:rsidRPr="00284A94">
              <w:rPr>
                <w:rFonts w:ascii="Arial" w:hAnsi="Arial" w:cs="Arial"/>
                <w:sz w:val="20"/>
                <w:szCs w:val="20"/>
              </w:rPr>
              <w:t>dětí</w:t>
            </w:r>
            <w:r w:rsidR="00CD70F5" w:rsidRPr="00284A94">
              <w:rPr>
                <w:rFonts w:ascii="Arial" w:hAnsi="Arial" w:cs="Arial"/>
                <w:sz w:val="20"/>
                <w:szCs w:val="20"/>
              </w:rPr>
              <w:t xml:space="preserve"> a žáků</w:t>
            </w:r>
            <w:r w:rsidRPr="00284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31A1" w:rsidRPr="00127F85" w:rsidTr="00FC03D0">
        <w:trPr>
          <w:trHeight w:val="1448"/>
        </w:trPr>
        <w:tc>
          <w:tcPr>
            <w:tcW w:w="1242" w:type="dxa"/>
          </w:tcPr>
          <w:p w:rsidR="001F31A1" w:rsidRPr="00127F85" w:rsidRDefault="001F31A1" w:rsidP="0058024F">
            <w:pPr>
              <w:spacing w:line="276" w:lineRule="auto"/>
              <w:rPr>
                <w:rFonts w:ascii="Arial" w:hAnsi="Arial" w:cs="Arial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Vazba na povinná a do</w:t>
            </w:r>
            <w:r w:rsidR="00BB1201"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poručená opatření (témata) dle p</w:t>
            </w: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ostupů MAP</w:t>
            </w:r>
          </w:p>
        </w:tc>
        <w:tc>
          <w:tcPr>
            <w:tcW w:w="7970" w:type="dxa"/>
          </w:tcPr>
          <w:p w:rsidR="00F724AE" w:rsidRPr="00127F85" w:rsidRDefault="00F724AE" w:rsidP="005802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  <w:szCs w:val="20"/>
              </w:rPr>
              <w:t>Předškolní vzdělávání a péče: dostupnost – inkluze – kvalita</w:t>
            </w:r>
            <w:r w:rsidR="00011F8B" w:rsidRPr="00127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20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="00011F8B" w:rsidRPr="00127F85">
              <w:rPr>
                <w:rFonts w:ascii="Arial" w:hAnsi="Arial" w:cs="Arial"/>
                <w:sz w:val="20"/>
                <w:szCs w:val="20"/>
              </w:rPr>
              <w:t xml:space="preserve"> střední vazba</w:t>
            </w:r>
          </w:p>
          <w:p w:rsidR="00011F8B" w:rsidRPr="00127F85" w:rsidRDefault="00011F8B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Inkluzivní vzdělávání a podpora dětí a žáků</w:t>
            </w:r>
            <w:r w:rsidR="00BB1201" w:rsidRPr="00127F85">
              <w:rPr>
                <w:rFonts w:ascii="Arial" w:hAnsi="Arial" w:cs="Arial"/>
                <w:sz w:val="20"/>
              </w:rPr>
              <w:t xml:space="preserve"> ohrožených školním neúspěchem </w:t>
            </w:r>
            <w:r w:rsidR="00B474B5">
              <w:rPr>
                <w:rFonts w:ascii="Arial" w:hAnsi="Arial" w:cs="Arial"/>
                <w:sz w:val="20"/>
              </w:rPr>
              <w:br/>
            </w:r>
            <w:r w:rsidR="00BB120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střední vazba</w:t>
            </w:r>
          </w:p>
          <w:p w:rsidR="00011F8B" w:rsidRPr="00127F85" w:rsidRDefault="00011F8B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Rozvoj digi</w:t>
            </w:r>
            <w:r w:rsidR="00BB1201" w:rsidRPr="00127F85">
              <w:rPr>
                <w:rFonts w:ascii="Arial" w:hAnsi="Arial" w:cs="Arial"/>
                <w:sz w:val="20"/>
              </w:rPr>
              <w:t xml:space="preserve">tálních kompetencí dětí a žáků </w:t>
            </w:r>
            <w:r w:rsidR="00BB1201" w:rsidRPr="00127F85">
              <w:rPr>
                <w:rFonts w:ascii="Arial" w:hAnsi="Arial" w:cs="Arial"/>
                <w:sz w:val="20"/>
                <w:szCs w:val="20"/>
              </w:rPr>
              <w:t>→</w:t>
            </w:r>
            <w:r w:rsidRPr="00127F85">
              <w:rPr>
                <w:rFonts w:ascii="Arial" w:hAnsi="Arial" w:cs="Arial"/>
                <w:sz w:val="20"/>
              </w:rPr>
              <w:t xml:space="preserve"> silná vazba</w:t>
            </w:r>
          </w:p>
          <w:p w:rsidR="001F31A1" w:rsidRPr="001830A5" w:rsidRDefault="00011F8B" w:rsidP="0058024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Rozvoj kompetencí dětí a žáků v polytechnickém vzdělávání (podpora zájmu, motivace a dovedností v oblasti vědy, technol</w:t>
            </w:r>
            <w:r w:rsidR="00BB1201" w:rsidRPr="00127F85">
              <w:rPr>
                <w:rFonts w:ascii="Arial" w:hAnsi="Arial" w:cs="Arial"/>
                <w:sz w:val="20"/>
              </w:rPr>
              <w:t xml:space="preserve">ogií, inženýringu a matematiky </w:t>
            </w:r>
            <w:r w:rsidRPr="00127F85">
              <w:rPr>
                <w:rFonts w:ascii="Arial" w:hAnsi="Arial" w:cs="Arial"/>
                <w:sz w:val="20"/>
              </w:rPr>
              <w:t xml:space="preserve">STEM, což zahrnuje </w:t>
            </w:r>
            <w:r w:rsidR="00BB1201" w:rsidRPr="00127F85">
              <w:rPr>
                <w:rFonts w:ascii="Arial" w:hAnsi="Arial" w:cs="Arial"/>
                <w:sz w:val="20"/>
              </w:rPr>
              <w:t xml:space="preserve">i EVVO) </w:t>
            </w:r>
            <w:r w:rsidR="00BB1201" w:rsidRPr="00127F85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1830A5">
              <w:rPr>
                <w:rFonts w:ascii="Arial" w:hAnsi="Arial" w:cs="Arial"/>
                <w:sz w:val="20"/>
              </w:rPr>
              <w:t>slabá vazba</w:t>
            </w:r>
          </w:p>
        </w:tc>
      </w:tr>
      <w:tr w:rsidR="001F31A1" w:rsidRPr="00127F85" w:rsidTr="00FC03D0">
        <w:tc>
          <w:tcPr>
            <w:tcW w:w="1242" w:type="dxa"/>
            <w:vAlign w:val="center"/>
          </w:tcPr>
          <w:p w:rsidR="001F31A1" w:rsidRPr="00127F85" w:rsidRDefault="001F31A1" w:rsidP="0058024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27F85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Indikátory</w:t>
            </w:r>
          </w:p>
        </w:tc>
        <w:tc>
          <w:tcPr>
            <w:tcW w:w="7970" w:type="dxa"/>
          </w:tcPr>
          <w:p w:rsidR="00CB1709" w:rsidRPr="00127F85" w:rsidRDefault="00CB1709" w:rsidP="0058024F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>počet podpořených ředitelek mateřských škol ve vzdělávání v oblasti ekonomiky</w:t>
            </w:r>
            <w:r w:rsidR="00BB1201" w:rsidRPr="00127F85">
              <w:rPr>
                <w:rFonts w:ascii="Arial" w:hAnsi="Arial" w:cs="Arial"/>
                <w:sz w:val="20"/>
              </w:rPr>
              <w:br/>
            </w:r>
            <w:r w:rsidRPr="00127F85">
              <w:rPr>
                <w:rFonts w:ascii="Arial" w:hAnsi="Arial" w:cs="Arial"/>
                <w:sz w:val="20"/>
              </w:rPr>
              <w:t xml:space="preserve">a strategie digitálního rozvoje </w:t>
            </w:r>
          </w:p>
          <w:p w:rsidR="00CB1709" w:rsidRPr="00127F85" w:rsidRDefault="00CB1709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počet pedagogických pracovníků proškolených podle </w:t>
            </w:r>
            <w:r w:rsidR="00157066" w:rsidRPr="00127F85">
              <w:rPr>
                <w:rFonts w:ascii="Arial" w:hAnsi="Arial" w:cs="Arial"/>
                <w:sz w:val="20"/>
              </w:rPr>
              <w:t>Kompetenčního modelu učitele</w:t>
            </w:r>
            <w:r w:rsidRPr="00127F85">
              <w:rPr>
                <w:rFonts w:ascii="Arial" w:hAnsi="Arial" w:cs="Arial"/>
                <w:sz w:val="20"/>
              </w:rPr>
              <w:t xml:space="preserve"> včetně metod elearningu a mentoringu</w:t>
            </w:r>
          </w:p>
          <w:p w:rsidR="00CB1709" w:rsidRPr="00127F85" w:rsidRDefault="00CB1709" w:rsidP="0058024F">
            <w:pPr>
              <w:pStyle w:val="Odstavecseseznamem"/>
              <w:numPr>
                <w:ilvl w:val="0"/>
                <w:numId w:val="29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míra zlepšení využívání digitálních technologií prostřednictvím indikátoru </w:t>
            </w:r>
            <w:r w:rsidR="00B474B5">
              <w:rPr>
                <w:rFonts w:ascii="Arial" w:hAnsi="Arial" w:cs="Arial"/>
                <w:sz w:val="20"/>
              </w:rPr>
              <w:br/>
            </w:r>
            <w:r w:rsidRPr="00127F85">
              <w:rPr>
                <w:rFonts w:ascii="Arial" w:hAnsi="Arial" w:cs="Arial"/>
                <w:sz w:val="20"/>
              </w:rPr>
              <w:t xml:space="preserve">KMU včetně vyhodnocení cloudové výuky a práce s MS Office 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jako základu </w:t>
            </w:r>
            <w:r w:rsidR="00B474B5">
              <w:rPr>
                <w:rFonts w:ascii="Arial" w:hAnsi="Arial" w:cs="Arial"/>
                <w:sz w:val="20"/>
                <w:szCs w:val="20"/>
              </w:rPr>
              <w:br/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pro digitální </w:t>
            </w:r>
            <w:r w:rsidR="00072ABA">
              <w:rPr>
                <w:rFonts w:ascii="Arial" w:hAnsi="Arial" w:cs="Arial"/>
                <w:sz w:val="20"/>
                <w:szCs w:val="20"/>
              </w:rPr>
              <w:t>sdílení</w:t>
            </w:r>
          </w:p>
          <w:p w:rsidR="00CB1709" w:rsidRPr="00127F85" w:rsidRDefault="00CB1709" w:rsidP="0058024F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 xml:space="preserve">vytvoření uceleného projektu podpory toku dat vysokorychlostními sítěmi s plnou podporou virtuální bezpečnosti </w:t>
            </w:r>
          </w:p>
          <w:p w:rsidR="007133F1" w:rsidRPr="00127F85" w:rsidRDefault="00CB1709" w:rsidP="0058024F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127F85">
              <w:rPr>
                <w:rFonts w:ascii="Arial" w:hAnsi="Arial" w:cs="Arial"/>
                <w:sz w:val="20"/>
              </w:rPr>
              <w:t>vytvoření akčního plánu ochrany měkkých cílů ve školách a sledování frekvence</w:t>
            </w:r>
            <w:r w:rsidRPr="00127F85">
              <w:rPr>
                <w:rFonts w:ascii="Arial" w:hAnsi="Arial" w:cs="Arial"/>
                <w:sz w:val="20"/>
                <w:szCs w:val="20"/>
              </w:rPr>
              <w:t xml:space="preserve"> incidentů pro oblast virtuálního bezpečí</w:t>
            </w:r>
          </w:p>
        </w:tc>
      </w:tr>
    </w:tbl>
    <w:p w:rsidR="00B92B67" w:rsidRPr="00127F85" w:rsidRDefault="00B92B67" w:rsidP="00443776">
      <w:pPr>
        <w:rPr>
          <w:rFonts w:ascii="Arial" w:hAnsi="Arial" w:cs="Arial"/>
        </w:rPr>
      </w:pPr>
    </w:p>
    <w:p w:rsidR="00B92B67" w:rsidRPr="00127F85" w:rsidRDefault="00B92B67" w:rsidP="00443776">
      <w:pPr>
        <w:rPr>
          <w:rFonts w:ascii="Arial" w:hAnsi="Arial" w:cs="Arial"/>
        </w:rPr>
      </w:pPr>
    </w:p>
    <w:p w:rsidR="00B92B67" w:rsidRPr="00127F85" w:rsidRDefault="00B92B67" w:rsidP="00465FD7">
      <w:pPr>
        <w:rPr>
          <w:rFonts w:ascii="Arial" w:hAnsi="Arial" w:cs="Arial"/>
          <w:b/>
          <w:sz w:val="28"/>
          <w:szCs w:val="28"/>
        </w:rPr>
        <w:sectPr w:rsidR="00B92B67" w:rsidRPr="00127F85" w:rsidSect="005E5770">
          <w:headerReference w:type="default" r:id="rId18"/>
          <w:footerReference w:type="default" r:id="rId19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:rsidR="0049483C" w:rsidRPr="00127F85" w:rsidRDefault="00FC5BEA" w:rsidP="008F5AF9">
      <w:pPr>
        <w:pStyle w:val="Nadpis2"/>
        <w:rPr>
          <w:rFonts w:ascii="Arial" w:hAnsi="Arial" w:cs="Arial"/>
        </w:rPr>
      </w:pPr>
      <w:r w:rsidRPr="00127F85">
        <w:rPr>
          <w:rFonts w:ascii="Arial" w:hAnsi="Arial" w:cs="Arial"/>
        </w:rPr>
        <w:t xml:space="preserve"> </w:t>
      </w:r>
      <w:bookmarkStart w:id="29" w:name="_Toc527982281"/>
      <w:r w:rsidR="00C158FF" w:rsidRPr="00127F85">
        <w:rPr>
          <w:rFonts w:ascii="Arial" w:hAnsi="Arial" w:cs="Arial"/>
        </w:rPr>
        <w:t xml:space="preserve">3.3 </w:t>
      </w:r>
      <w:r w:rsidR="0049483C" w:rsidRPr="00127F85">
        <w:rPr>
          <w:rFonts w:ascii="Arial" w:hAnsi="Arial" w:cs="Arial"/>
        </w:rPr>
        <w:t>Vazba cílů MAP na opatření</w:t>
      </w:r>
      <w:bookmarkEnd w:id="29"/>
    </w:p>
    <w:p w:rsidR="00FC5BEA" w:rsidRPr="00127F85" w:rsidRDefault="00FC5BEA" w:rsidP="008367D5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0005E" w:rsidRDefault="00FC5BEA" w:rsidP="00274B50">
      <w:pPr>
        <w:spacing w:after="0" w:line="240" w:lineRule="auto"/>
        <w:rPr>
          <w:rFonts w:ascii="Arial" w:hAnsi="Arial" w:cs="Arial"/>
        </w:rPr>
      </w:pPr>
      <w:r w:rsidRPr="00127F85">
        <w:rPr>
          <w:rFonts w:ascii="Arial" w:hAnsi="Arial" w:cs="Arial"/>
        </w:rPr>
        <w:t>Cíle MAP a jejich návaznost na povinná, doporučená a volitelná opatření (témata) postupů MAP se 3 úrovněmi vazby (X – slabá, XX – střední, XXX – silná</w:t>
      </w:r>
      <w:r w:rsidR="00A2471C" w:rsidRPr="00127F85">
        <w:rPr>
          <w:rFonts w:ascii="Arial" w:hAnsi="Arial" w:cs="Arial"/>
        </w:rPr>
        <w:t>)</w:t>
      </w:r>
      <w:r w:rsidRPr="00127F85">
        <w:rPr>
          <w:rFonts w:ascii="Arial" w:hAnsi="Arial" w:cs="Arial"/>
        </w:rPr>
        <w:t>. Šedé pole – přímá vazba cíle na opatření.</w:t>
      </w:r>
    </w:p>
    <w:p w:rsidR="00274B50" w:rsidRPr="00127F85" w:rsidRDefault="00274B50" w:rsidP="00274B50">
      <w:pPr>
        <w:spacing w:after="0" w:line="240" w:lineRule="auto"/>
        <w:rPr>
          <w:rFonts w:ascii="Arial" w:hAnsi="Arial" w:cs="Arial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5187"/>
        <w:gridCol w:w="532"/>
        <w:gridCol w:w="507"/>
        <w:gridCol w:w="507"/>
        <w:gridCol w:w="532"/>
        <w:gridCol w:w="507"/>
        <w:gridCol w:w="507"/>
        <w:gridCol w:w="507"/>
        <w:gridCol w:w="507"/>
        <w:gridCol w:w="507"/>
        <w:gridCol w:w="507"/>
        <w:gridCol w:w="532"/>
        <w:gridCol w:w="507"/>
        <w:gridCol w:w="507"/>
        <w:gridCol w:w="507"/>
        <w:gridCol w:w="532"/>
        <w:gridCol w:w="470"/>
      </w:tblGrid>
      <w:tr w:rsidR="00D07993" w:rsidRPr="00127F85" w:rsidTr="00545237">
        <w:trPr>
          <w:trHeight w:val="465"/>
        </w:trPr>
        <w:tc>
          <w:tcPr>
            <w:tcW w:w="2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7993" w:rsidRPr="00127F85" w:rsidRDefault="00B80706" w:rsidP="00B80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7F85">
              <w:rPr>
                <w:rFonts w:ascii="Arial" w:hAnsi="Arial" w:cs="Arial"/>
                <w:b/>
              </w:rPr>
              <w:t>NÁZVY OPATŘENÍ MAP</w:t>
            </w:r>
          </w:p>
        </w:tc>
        <w:tc>
          <w:tcPr>
            <w:tcW w:w="2871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7993" w:rsidRPr="00127F85" w:rsidRDefault="00D07993" w:rsidP="00A2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7F85">
              <w:rPr>
                <w:rFonts w:ascii="Arial" w:hAnsi="Arial" w:cs="Arial"/>
                <w:b/>
              </w:rPr>
              <w:t>S</w:t>
            </w:r>
            <w:r w:rsidR="00A25462" w:rsidRPr="00127F85">
              <w:rPr>
                <w:rFonts w:ascii="Arial" w:hAnsi="Arial" w:cs="Arial"/>
                <w:b/>
              </w:rPr>
              <w:t>PECIFICKÉ CÍLE</w:t>
            </w:r>
          </w:p>
        </w:tc>
      </w:tr>
      <w:tr w:rsidR="00A25462" w:rsidRPr="00127F85" w:rsidTr="00545237">
        <w:trPr>
          <w:trHeight w:val="270"/>
        </w:trPr>
        <w:tc>
          <w:tcPr>
            <w:tcW w:w="21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1.2.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2.1.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2.2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3.2.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4.1.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4.2.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5.2.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6.1.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6.2.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7.1.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334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7.2.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62" w:rsidRPr="00127F85" w:rsidRDefault="00A25462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8.1.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8.2</w:t>
            </w:r>
          </w:p>
        </w:tc>
      </w:tr>
      <w:tr w:rsidR="00A25462" w:rsidRPr="00127F85" w:rsidTr="00545237">
        <w:trPr>
          <w:trHeight w:val="467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9D7758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701">
              <w:rPr>
                <w:rFonts w:ascii="Arial" w:hAnsi="Arial" w:cs="Arial"/>
                <w:b/>
                <w:sz w:val="20"/>
                <w:szCs w:val="20"/>
              </w:rPr>
              <w:t xml:space="preserve">Povinná </w:t>
            </w:r>
          </w:p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701"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0C8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Předškolní vzdělávání a péče: </w:t>
            </w:r>
          </w:p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dostupnost – inkluze – kvalita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877B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  <w:r w:rsidR="00C13758"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  <w:r w:rsidR="00C13758"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C13758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  <w:r w:rsidR="003344A0"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A0" w:rsidRPr="00127F85" w:rsidRDefault="00C13758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  <w:r w:rsidR="003344A0" w:rsidRPr="00127F85">
              <w:rPr>
                <w:rFonts w:ascii="Arial" w:hAnsi="Arial" w:cs="Arial"/>
              </w:rPr>
              <w:t>x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C13758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</w:tr>
      <w:tr w:rsidR="00A25462" w:rsidRPr="00127F85" w:rsidTr="00545237">
        <w:trPr>
          <w:trHeight w:val="422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0C8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Čtenářská a matematická gramotnost </w:t>
            </w:r>
          </w:p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v základním vzdělávání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A0722A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A0722A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5462" w:rsidRPr="00127F85" w:rsidTr="00545237">
        <w:trPr>
          <w:trHeight w:val="358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Inkluzivní vzdělávání a podpora dětí a žáků ohrožených školním neúspěchem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  <w:r w:rsidR="009E4C4D"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</w:tr>
      <w:tr w:rsidR="00A25462" w:rsidRPr="00127F85" w:rsidTr="00545237">
        <w:trPr>
          <w:trHeight w:val="166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9D7758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701">
              <w:rPr>
                <w:rFonts w:ascii="Arial" w:hAnsi="Arial" w:cs="Arial"/>
                <w:b/>
                <w:sz w:val="20"/>
                <w:szCs w:val="20"/>
              </w:rPr>
              <w:t xml:space="preserve">Doporučená </w:t>
            </w:r>
          </w:p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701"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podnikavosti a iniciativy dětí a žáků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  <w:r w:rsidR="00F55A29"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F55A29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  <w:r w:rsidR="009E4C4D"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5462" w:rsidRPr="00127F85" w:rsidTr="00545237">
        <w:trPr>
          <w:trHeight w:val="104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kompetencí dětí a žáků v polytechnickém vzdělávání (podpora zájmu, motivace a dovedností v oblasti vědy, technol</w:t>
            </w:r>
            <w:r w:rsidR="00A2471C" w:rsidRPr="00127F85">
              <w:rPr>
                <w:rFonts w:ascii="Arial" w:hAnsi="Arial" w:cs="Arial"/>
              </w:rPr>
              <w:t xml:space="preserve">ogií, inženýringu </w:t>
            </w:r>
            <w:r w:rsidR="009D7758">
              <w:rPr>
                <w:rFonts w:ascii="Arial" w:hAnsi="Arial" w:cs="Arial"/>
              </w:rPr>
              <w:br/>
            </w:r>
            <w:r w:rsidR="00A2471C" w:rsidRPr="00127F85">
              <w:rPr>
                <w:rFonts w:ascii="Arial" w:hAnsi="Arial" w:cs="Arial"/>
              </w:rPr>
              <w:t>a matematiky STEM</w:t>
            </w:r>
            <w:r w:rsidRPr="00127F85">
              <w:rPr>
                <w:rFonts w:ascii="Arial" w:hAnsi="Arial" w:cs="Arial"/>
              </w:rPr>
              <w:t>, což zahrnuje i EVVO)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9E4C4D" w:rsidP="009E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9E4C4D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</w:tr>
      <w:tr w:rsidR="00A25462" w:rsidRPr="00127F85" w:rsidTr="009900C8">
        <w:trPr>
          <w:trHeight w:val="48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44A0" w:rsidRPr="00946701" w:rsidRDefault="003344A0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Kariérové poradenství v základních školách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302B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5535" w:rsidRPr="00127F85" w:rsidTr="009900C8">
        <w:trPr>
          <w:trHeight w:val="26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A45535" w:rsidRPr="00946701" w:rsidRDefault="00A45535" w:rsidP="00545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701">
              <w:rPr>
                <w:rFonts w:ascii="Arial" w:hAnsi="Arial" w:cs="Arial"/>
                <w:b/>
                <w:sz w:val="20"/>
                <w:szCs w:val="20"/>
              </w:rPr>
              <w:t>Průřezová a volitelná opatření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535" w:rsidRPr="00127F85" w:rsidRDefault="00A45535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digitálních kompetencí dětí a žáků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535" w:rsidRPr="00127F85" w:rsidRDefault="00A45535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35" w:rsidRPr="00127F85" w:rsidRDefault="00A45535" w:rsidP="001C014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 xxx 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535" w:rsidRPr="00127F85" w:rsidRDefault="00A45535" w:rsidP="001C014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</w:tr>
      <w:tr w:rsidR="00A25462" w:rsidRPr="00127F85" w:rsidTr="009900C8">
        <w:trPr>
          <w:trHeight w:val="377"/>
        </w:trPr>
        <w:tc>
          <w:tcPr>
            <w:tcW w:w="27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9900C8">
            <w:pPr>
              <w:spacing w:after="0" w:line="36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kompetencí dětí a žáků pro aktivní používání cizího jazyka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5462" w:rsidRPr="00127F85" w:rsidTr="009900C8">
        <w:trPr>
          <w:trHeight w:val="455"/>
        </w:trPr>
        <w:tc>
          <w:tcPr>
            <w:tcW w:w="27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Rozvoj sociálních a občanských kompetencí dětí </w:t>
            </w:r>
            <w:r w:rsidR="009D7758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a žáků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  <w:r w:rsidR="00302B33"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5462" w:rsidRPr="00127F85" w:rsidTr="009900C8">
        <w:trPr>
          <w:trHeight w:val="366"/>
        </w:trPr>
        <w:tc>
          <w:tcPr>
            <w:tcW w:w="27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Rozvoj kulturního povědomí a vyjádření dětí a žáků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</w:t>
            </w:r>
            <w:r w:rsidR="003344A0"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5462" w:rsidRPr="00127F85" w:rsidTr="009900C8">
        <w:trPr>
          <w:trHeight w:val="328"/>
        </w:trPr>
        <w:tc>
          <w:tcPr>
            <w:tcW w:w="27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Investice do rozvoje kapacit základních škol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02B33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xxx</w:t>
            </w:r>
            <w:r w:rsidR="003344A0"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</w:tr>
      <w:tr w:rsidR="00A25462" w:rsidRPr="00127F85" w:rsidTr="009900C8">
        <w:trPr>
          <w:trHeight w:val="570"/>
        </w:trPr>
        <w:tc>
          <w:tcPr>
            <w:tcW w:w="27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Aktivity související se vzděláváním mimo OP VVV, IROP a OP PPR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  <w:p w:rsidR="003344A0" w:rsidRPr="00127F85" w:rsidRDefault="003344A0" w:rsidP="00666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 </w:t>
            </w:r>
          </w:p>
        </w:tc>
      </w:tr>
    </w:tbl>
    <w:p w:rsidR="00B92B67" w:rsidRPr="00127F85" w:rsidRDefault="00B92B67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127F85" w:rsidRDefault="001C6E73" w:rsidP="00B92B67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1C6E73" w:rsidRPr="00A304BE" w:rsidRDefault="001C6E73" w:rsidP="00A304BE">
      <w:pPr>
        <w:rPr>
          <w:rFonts w:ascii="Arial" w:hAnsi="Arial" w:cs="Arial"/>
          <w:b/>
          <w:sz w:val="28"/>
          <w:szCs w:val="28"/>
        </w:rPr>
      </w:pPr>
    </w:p>
    <w:p w:rsidR="00372A26" w:rsidRPr="00127F85" w:rsidRDefault="00C158FF" w:rsidP="008F5AF9">
      <w:pPr>
        <w:pStyle w:val="Nadpis1"/>
        <w:rPr>
          <w:rFonts w:ascii="Arial" w:hAnsi="Arial" w:cs="Arial"/>
        </w:rPr>
      </w:pPr>
      <w:bookmarkStart w:id="30" w:name="_Toc527982282"/>
      <w:r w:rsidRPr="00127F85">
        <w:rPr>
          <w:rFonts w:ascii="Arial" w:hAnsi="Arial" w:cs="Arial"/>
        </w:rPr>
        <w:t xml:space="preserve">4. </w:t>
      </w:r>
      <w:r w:rsidR="00925B61" w:rsidRPr="00127F85">
        <w:rPr>
          <w:rFonts w:ascii="Arial" w:hAnsi="Arial" w:cs="Arial"/>
        </w:rPr>
        <w:t>Investiční priority</w:t>
      </w:r>
      <w:bookmarkEnd w:id="30"/>
      <w:r w:rsidR="00CD392C" w:rsidRPr="00127F85">
        <w:rPr>
          <w:rFonts w:ascii="Arial" w:hAnsi="Arial" w:cs="Arial"/>
        </w:rPr>
        <w:t xml:space="preserve"> </w:t>
      </w:r>
      <w:r w:rsidR="00CD392C" w:rsidRPr="00127F85">
        <w:rPr>
          <w:rFonts w:ascii="Arial" w:hAnsi="Arial" w:cs="Arial"/>
        </w:rPr>
        <w:tab/>
      </w:r>
    </w:p>
    <w:p w:rsidR="00F07BA5" w:rsidRPr="00127F85" w:rsidRDefault="00F07BA5" w:rsidP="00F07BA5">
      <w:pPr>
        <w:spacing w:after="0"/>
        <w:rPr>
          <w:rFonts w:ascii="Arial" w:hAnsi="Arial" w:cs="Arial"/>
        </w:rPr>
      </w:pPr>
    </w:p>
    <w:p w:rsidR="00B91E13" w:rsidRDefault="00B92B67" w:rsidP="00402601">
      <w:pPr>
        <w:rPr>
          <w:rFonts w:ascii="Arial" w:hAnsi="Arial" w:cs="Arial"/>
        </w:rPr>
      </w:pPr>
      <w:r w:rsidRPr="00127F85">
        <w:rPr>
          <w:rFonts w:ascii="Arial" w:hAnsi="Arial" w:cs="Arial"/>
        </w:rPr>
        <w:t>S</w:t>
      </w:r>
      <w:r w:rsidR="00D928E7" w:rsidRPr="00127F85">
        <w:rPr>
          <w:rFonts w:ascii="Arial" w:hAnsi="Arial" w:cs="Arial"/>
        </w:rPr>
        <w:t>e</w:t>
      </w:r>
      <w:r w:rsidR="008D79EB" w:rsidRPr="00127F85">
        <w:rPr>
          <w:rFonts w:ascii="Arial" w:hAnsi="Arial" w:cs="Arial"/>
        </w:rPr>
        <w:t xml:space="preserve">znam </w:t>
      </w:r>
      <w:r w:rsidR="006756DC" w:rsidRPr="00127F85">
        <w:rPr>
          <w:rFonts w:ascii="Arial" w:hAnsi="Arial" w:cs="Arial"/>
        </w:rPr>
        <w:t>projektových záměrů pro investiční intervence v SC 2.4 IROP, SC 4.1 OP PPR a pro integrované nástroje ITI, IPRÚ a CLLD zp</w:t>
      </w:r>
      <w:r w:rsidR="00916324" w:rsidRPr="00127F85">
        <w:rPr>
          <w:rFonts w:ascii="Arial" w:hAnsi="Arial" w:cs="Arial"/>
        </w:rPr>
        <w:t>racovaný pro území MAP MČ</w:t>
      </w:r>
      <w:r w:rsidR="006756DC" w:rsidRPr="00127F85">
        <w:rPr>
          <w:rFonts w:ascii="Arial" w:hAnsi="Arial" w:cs="Arial"/>
        </w:rPr>
        <w:t xml:space="preserve"> Praha </w:t>
      </w:r>
      <w:r w:rsidR="00B80706" w:rsidRPr="00127F85">
        <w:rPr>
          <w:rFonts w:ascii="Arial" w:hAnsi="Arial" w:cs="Arial"/>
        </w:rPr>
        <w:t>3</w:t>
      </w:r>
    </w:p>
    <w:p w:rsidR="00CA0B4B" w:rsidRPr="00127F85" w:rsidRDefault="00CA0B4B" w:rsidP="00402601">
      <w:pPr>
        <w:rPr>
          <w:rFonts w:ascii="Arial" w:hAnsi="Arial" w:cs="Arial"/>
        </w:rPr>
      </w:pP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12"/>
        <w:gridCol w:w="573"/>
        <w:gridCol w:w="585"/>
        <w:gridCol w:w="585"/>
        <w:gridCol w:w="878"/>
        <w:gridCol w:w="1170"/>
        <w:gridCol w:w="1170"/>
      </w:tblGrid>
      <w:tr w:rsidR="006F2EF7" w:rsidRPr="00127F85" w:rsidTr="00D33626">
        <w:trPr>
          <w:trHeight w:val="274"/>
        </w:trPr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A304BE" w:rsidRDefault="00A304BE" w:rsidP="00A304BE">
            <w:pPr>
              <w:rPr>
                <w:rFonts w:ascii="Arial" w:hAnsi="Arial" w:cs="Arial"/>
                <w:b/>
              </w:rPr>
            </w:pPr>
          </w:p>
          <w:p w:rsidR="00A304BE" w:rsidRDefault="00A304BE" w:rsidP="00A304BE">
            <w:pPr>
              <w:rPr>
                <w:rFonts w:ascii="Arial" w:hAnsi="Arial" w:cs="Arial"/>
                <w:b/>
              </w:rPr>
            </w:pPr>
          </w:p>
          <w:p w:rsidR="00B93322" w:rsidRPr="00127F85" w:rsidRDefault="00B93322" w:rsidP="00A304BE">
            <w:pPr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Identifikace školy, školského zařízení </w:t>
            </w:r>
            <w:r w:rsidR="00A304BE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či dalšího subjektu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A304BE" w:rsidRDefault="00A304BE" w:rsidP="00A304BE">
            <w:pPr>
              <w:rPr>
                <w:rFonts w:ascii="Arial" w:hAnsi="Arial" w:cs="Arial"/>
                <w:b/>
              </w:rPr>
            </w:pPr>
          </w:p>
          <w:p w:rsidR="00A304BE" w:rsidRDefault="00A304BE" w:rsidP="00A304BE">
            <w:pPr>
              <w:rPr>
                <w:rFonts w:ascii="Arial" w:hAnsi="Arial" w:cs="Arial"/>
                <w:b/>
              </w:rPr>
            </w:pPr>
          </w:p>
          <w:p w:rsidR="00B93322" w:rsidRPr="00127F85" w:rsidRDefault="00B93322" w:rsidP="00A304BE">
            <w:pPr>
              <w:jc w:val="center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A304BE" w:rsidRDefault="00A304BE" w:rsidP="009F5674">
            <w:pPr>
              <w:rPr>
                <w:rFonts w:ascii="Arial" w:hAnsi="Arial" w:cs="Arial"/>
                <w:b/>
              </w:rPr>
            </w:pPr>
          </w:p>
          <w:p w:rsidR="00A304BE" w:rsidRDefault="00A304BE" w:rsidP="009F5674">
            <w:pPr>
              <w:rPr>
                <w:rFonts w:ascii="Arial" w:hAnsi="Arial" w:cs="Arial"/>
                <w:b/>
              </w:rPr>
            </w:pPr>
          </w:p>
          <w:p w:rsidR="00B93322" w:rsidRPr="00127F85" w:rsidRDefault="00B93322" w:rsidP="00A304BE">
            <w:pPr>
              <w:jc w:val="center"/>
              <w:rPr>
                <w:rFonts w:ascii="Arial" w:hAnsi="Arial" w:cs="Arial"/>
                <w:b/>
              </w:rPr>
            </w:pPr>
            <w:r w:rsidRPr="00127F85">
              <w:rPr>
                <w:rFonts w:ascii="Arial" w:hAnsi="Arial" w:cs="Arial"/>
                <w:b/>
              </w:rPr>
              <w:t xml:space="preserve">Očekávané celkové náklady </w:t>
            </w:r>
            <w:r w:rsidR="00A304BE">
              <w:rPr>
                <w:rFonts w:ascii="Arial" w:hAnsi="Arial" w:cs="Arial"/>
                <w:b/>
              </w:rPr>
              <w:br/>
            </w:r>
            <w:r w:rsidRPr="00127F85">
              <w:rPr>
                <w:rFonts w:ascii="Arial" w:hAnsi="Arial" w:cs="Arial"/>
                <w:b/>
              </w:rPr>
              <w:t>na projekt v Kč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textDirection w:val="btLr"/>
          </w:tcPr>
          <w:p w:rsidR="00A304BE" w:rsidRDefault="00B93322" w:rsidP="00A304BE">
            <w:pPr>
              <w:ind w:left="113" w:right="113"/>
              <w:rPr>
                <w:rFonts w:ascii="Arial" w:hAnsi="Arial" w:cs="Arial"/>
                <w:b/>
              </w:rPr>
            </w:pPr>
            <w:r w:rsidRPr="00A304BE">
              <w:rPr>
                <w:rFonts w:ascii="Arial" w:hAnsi="Arial" w:cs="Arial"/>
                <w:b/>
              </w:rPr>
              <w:t xml:space="preserve">Očekávaný termín realizace projektu </w:t>
            </w:r>
          </w:p>
          <w:p w:rsidR="00B93322" w:rsidRPr="00AC02C5" w:rsidRDefault="00B93322" w:rsidP="00A304B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C02C5">
              <w:rPr>
                <w:rFonts w:ascii="Arial" w:hAnsi="Arial" w:cs="Arial"/>
                <w:b/>
                <w:sz w:val="20"/>
                <w:szCs w:val="20"/>
              </w:rPr>
              <w:t>(od – do)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A304BE" w:rsidRDefault="00A304BE" w:rsidP="009F5674">
            <w:pPr>
              <w:rPr>
                <w:rFonts w:ascii="Arial" w:hAnsi="Arial" w:cs="Arial"/>
                <w:b/>
              </w:rPr>
            </w:pPr>
          </w:p>
          <w:p w:rsidR="00A304BE" w:rsidRDefault="00A304BE" w:rsidP="009F5674">
            <w:pPr>
              <w:rPr>
                <w:rFonts w:ascii="Arial" w:hAnsi="Arial" w:cs="Arial"/>
                <w:b/>
              </w:rPr>
            </w:pPr>
          </w:p>
          <w:p w:rsidR="00B93322" w:rsidRPr="00A304BE" w:rsidRDefault="00B93322" w:rsidP="00A304BE">
            <w:pPr>
              <w:jc w:val="center"/>
              <w:rPr>
                <w:rFonts w:ascii="Arial" w:hAnsi="Arial" w:cs="Arial"/>
                <w:b/>
              </w:rPr>
            </w:pPr>
            <w:r w:rsidRPr="00A304BE">
              <w:rPr>
                <w:rFonts w:ascii="Arial" w:hAnsi="Arial" w:cs="Arial"/>
                <w:b/>
              </w:rPr>
              <w:t>Soulad s cílem MAP</w:t>
            </w:r>
          </w:p>
        </w:tc>
        <w:tc>
          <w:tcPr>
            <w:tcW w:w="6095" w:type="dxa"/>
            <w:gridSpan w:val="9"/>
            <w:shd w:val="clear" w:color="auto" w:fill="BFBFBF" w:themeFill="background1" w:themeFillShade="BF"/>
          </w:tcPr>
          <w:p w:rsidR="00B93322" w:rsidRPr="009F5674" w:rsidRDefault="00B93322" w:rsidP="009F5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Typ projektu:</w:t>
            </w:r>
          </w:p>
        </w:tc>
      </w:tr>
      <w:tr w:rsidR="006F2EF7" w:rsidRPr="00127F85" w:rsidTr="00D33626">
        <w:trPr>
          <w:trHeight w:val="279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322" w:rsidRPr="00127F85" w:rsidRDefault="00B93322" w:rsidP="009F5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B93322" w:rsidRPr="00127F85" w:rsidRDefault="00B93322" w:rsidP="009F5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322" w:rsidRPr="00127F85" w:rsidRDefault="00B93322" w:rsidP="009F567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322" w:rsidRPr="009F5674" w:rsidRDefault="00B93322" w:rsidP="009F56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322" w:rsidRPr="009F5674" w:rsidRDefault="00B93322" w:rsidP="009F56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322" w:rsidRPr="009F5674" w:rsidRDefault="00B93322" w:rsidP="009F56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s vazbou na klíčové kompetence OP PPR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Bezbariérovost školy, školského zařízení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Rozšiřování kapacit kmenových učeben </w:t>
            </w:r>
            <w:r w:rsidRPr="009F5674">
              <w:rPr>
                <w:rFonts w:ascii="Arial" w:hAnsi="Arial" w:cs="Arial"/>
                <w:b/>
                <w:sz w:val="20"/>
                <w:szCs w:val="20"/>
              </w:rPr>
              <w:t>mateřských nebo základních škol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Komplementární projekt s SC 4.2/případně jiné</w:t>
            </w:r>
          </w:p>
        </w:tc>
      </w:tr>
      <w:tr w:rsidR="006F2EF7" w:rsidRPr="00127F85" w:rsidTr="00D33626">
        <w:trPr>
          <w:cantSplit/>
          <w:trHeight w:val="1754"/>
        </w:trPr>
        <w:tc>
          <w:tcPr>
            <w:tcW w:w="2835" w:type="dxa"/>
            <w:vMerge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Cizí jazyk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Přírodní vědy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Práce s digitál. technologiemi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:rsidR="00B93322" w:rsidRPr="009F5674" w:rsidRDefault="00B93322" w:rsidP="00B9332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674">
              <w:rPr>
                <w:rFonts w:ascii="Arial" w:hAnsi="Arial" w:cs="Arial"/>
                <w:b/>
                <w:sz w:val="20"/>
                <w:szCs w:val="20"/>
              </w:rPr>
              <w:t>Polytechnická výchova</w:t>
            </w:r>
          </w:p>
        </w:tc>
        <w:tc>
          <w:tcPr>
            <w:tcW w:w="878" w:type="dxa"/>
            <w:vMerge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Základní škola, Praha 3,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>
              <w:rPr>
                <w:rFonts w:ascii="Arial" w:hAnsi="Arial" w:cs="Arial"/>
                <w:b/>
                <w:color w:val="0070C0"/>
              </w:rPr>
              <w:t xml:space="preserve">Cimburkova </w:t>
            </w:r>
            <w:r w:rsidRPr="00127F85">
              <w:rPr>
                <w:rFonts w:ascii="Arial" w:hAnsi="Arial" w:cs="Arial"/>
                <w:b/>
                <w:color w:val="0070C0"/>
              </w:rPr>
              <w:t>18/600</w:t>
            </w:r>
          </w:p>
          <w:p w:rsidR="00B93322" w:rsidRPr="009F5674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  <w:b/>
                <w:color w:val="0070C0"/>
              </w:rPr>
              <w:t>63831325</w:t>
            </w:r>
          </w:p>
          <w:p w:rsidR="00B93322" w:rsidRPr="006F2EF7" w:rsidRDefault="00A304BE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IZO: 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600036146</w:t>
            </w: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102073309</w:t>
            </w:r>
          </w:p>
          <w:p w:rsidR="006F2EF7" w:rsidRDefault="006F2EF7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6F2EF7" w:rsidRDefault="006F2EF7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6F2EF7" w:rsidRPr="00463307" w:rsidRDefault="006F2EF7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Rekonstrukce</w:t>
            </w:r>
            <w:r>
              <w:rPr>
                <w:rFonts w:ascii="Arial" w:hAnsi="Arial" w:cs="Arial"/>
              </w:rPr>
              <w:t xml:space="preserve"> a </w:t>
            </w:r>
            <w:r w:rsidRPr="00127F85">
              <w:rPr>
                <w:rFonts w:ascii="Arial" w:hAnsi="Arial" w:cs="Arial"/>
              </w:rPr>
              <w:t xml:space="preserve">modernizace učeben </w:t>
            </w:r>
            <w:r w:rsidR="00411E66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s digitálními technologiemi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ind w:right="-420"/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850</w:t>
            </w:r>
            <w:r w:rsidR="006F2EF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Default="006F2EF7" w:rsidP="009F5674">
            <w:pPr>
              <w:ind w:right="-420"/>
              <w:rPr>
                <w:rFonts w:ascii="Arial" w:hAnsi="Arial" w:cs="Arial"/>
              </w:rPr>
            </w:pPr>
          </w:p>
          <w:p w:rsidR="006F2EF7" w:rsidRPr="00127F85" w:rsidRDefault="006F2EF7" w:rsidP="009F5674">
            <w:pPr>
              <w:ind w:right="-42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2"/>
            <w:vAlign w:val="center"/>
          </w:tcPr>
          <w:p w:rsidR="00B93322" w:rsidRPr="0025655F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3" w:type="dxa"/>
            <w:vAlign w:val="center"/>
          </w:tcPr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87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53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5352E6" w:rsidRDefault="005352E6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Cimburkova 18/600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63831325</w:t>
            </w:r>
          </w:p>
          <w:p w:rsidR="00B93322" w:rsidRPr="00127F85" w:rsidRDefault="006F2EF7" w:rsidP="009F567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600036146</w:t>
            </w: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102073309</w:t>
            </w: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 </w:t>
            </w:r>
            <w:r w:rsidR="00C04FFA">
              <w:rPr>
                <w:rFonts w:ascii="Arial" w:hAnsi="Arial" w:cs="Arial"/>
              </w:rPr>
              <w:br/>
            </w:r>
            <w:r w:rsidR="00960AA1">
              <w:rPr>
                <w:rFonts w:ascii="Arial" w:hAnsi="Arial" w:cs="Arial"/>
              </w:rPr>
              <w:t xml:space="preserve">- </w:t>
            </w:r>
            <w:r w:rsidRPr="00127F85">
              <w:rPr>
                <w:rFonts w:ascii="Arial" w:hAnsi="Arial" w:cs="Arial"/>
              </w:rPr>
              <w:t xml:space="preserve">částečná bezbariérovost 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700</w:t>
            </w:r>
            <w:r w:rsidR="006F2EF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Pr="00127F85" w:rsidRDefault="006F2EF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9444A3" w:rsidRPr="009F5674" w:rsidRDefault="009444A3" w:rsidP="0032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Cimburkova 18/600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63831325</w:t>
            </w:r>
          </w:p>
          <w:p w:rsidR="00B93322" w:rsidRPr="00127F85" w:rsidRDefault="006F2EF7" w:rsidP="009F567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600036146</w:t>
            </w: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102073309</w:t>
            </w:r>
          </w:p>
        </w:tc>
        <w:tc>
          <w:tcPr>
            <w:tcW w:w="1701" w:type="dxa"/>
          </w:tcPr>
          <w:p w:rsidR="00B93322" w:rsidRPr="00127F85" w:rsidRDefault="00EE4A65" w:rsidP="009F5674">
            <w:pPr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>Zlepšení technického stavu objektu školy ZŠ, Praha 3, Cimburkova 18/600</w:t>
            </w:r>
            <w:r w:rsidR="008F128B">
              <w:rPr>
                <w:rFonts w:ascii="Arial" w:hAnsi="Arial" w:cs="Arial"/>
              </w:rPr>
              <w:t xml:space="preserve"> –bezbariérový přístup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</w:t>
            </w:r>
            <w:r w:rsidR="00E240EA">
              <w:rPr>
                <w:rFonts w:ascii="Arial" w:hAnsi="Arial" w:cs="Arial"/>
              </w:rPr>
              <w:t xml:space="preserve"> 5</w:t>
            </w:r>
            <w:r w:rsidRPr="00127F85">
              <w:rPr>
                <w:rFonts w:ascii="Arial" w:hAnsi="Arial" w:cs="Arial"/>
              </w:rPr>
              <w:t>000</w:t>
            </w:r>
            <w:r w:rsidR="006F2EF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Pr="00127F85" w:rsidRDefault="006F2EF7" w:rsidP="009F5674">
            <w:pPr>
              <w:rPr>
                <w:rFonts w:ascii="Arial" w:hAnsi="Arial" w:cs="Arial"/>
              </w:rPr>
            </w:pP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9F5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EF7223" w:rsidRPr="009F5674" w:rsidRDefault="00EF7223" w:rsidP="002D7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Cimburkova 18/600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63831325</w:t>
            </w:r>
          </w:p>
          <w:p w:rsidR="00B93322" w:rsidRPr="00127F85" w:rsidRDefault="006F2EF7" w:rsidP="009F567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600036146</w:t>
            </w: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102073309</w:t>
            </w: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Rekonstrukce půdních prostor školy; rekonstrukce střechy včetně zateplení</w:t>
            </w:r>
          </w:p>
        </w:tc>
        <w:tc>
          <w:tcPr>
            <w:tcW w:w="1418" w:type="dxa"/>
            <w:vAlign w:val="center"/>
          </w:tcPr>
          <w:p w:rsidR="006F2EF7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10 000</w:t>
            </w:r>
            <w:r w:rsidR="006F2EF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Pr="00127F85" w:rsidRDefault="006F2EF7" w:rsidP="009F5674">
            <w:pPr>
              <w:rPr>
                <w:rFonts w:ascii="Arial" w:hAnsi="Arial" w:cs="Arial"/>
              </w:rPr>
            </w:pP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34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6F2EF7" w:rsidRDefault="006F2EF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B93322" w:rsidRPr="00463307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411E66" w:rsidRDefault="00411E66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AC02C5" w:rsidRPr="00127F85" w:rsidRDefault="00AC02C5" w:rsidP="009F5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93322" w:rsidRPr="00127F85" w:rsidRDefault="00EE4A65" w:rsidP="009F5674">
            <w:pPr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>Investice do odborných učeben a vnitřní konektivity školy ve vazbě na rozvoj klíčových kompetencí a polytechnic</w:t>
            </w:r>
            <w:r w:rsidR="00271E94">
              <w:rPr>
                <w:rFonts w:ascii="Arial" w:hAnsi="Arial" w:cs="Arial"/>
              </w:rPr>
              <w:t>-</w:t>
            </w:r>
            <w:r w:rsidRPr="00EE4A65">
              <w:rPr>
                <w:rFonts w:ascii="Arial" w:hAnsi="Arial" w:cs="Arial"/>
              </w:rPr>
              <w:t>kých dovedností žáků v ZŠ a MŠ, Praha 3, Chelčického 43/2614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3 000</w:t>
            </w:r>
            <w:r w:rsidR="006F2EF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6F2EF7" w:rsidRDefault="006F2EF7" w:rsidP="009F5674">
            <w:pPr>
              <w:rPr>
                <w:rFonts w:ascii="Arial" w:hAnsi="Arial" w:cs="Arial"/>
              </w:rPr>
            </w:pPr>
          </w:p>
          <w:p w:rsidR="00411E66" w:rsidRDefault="00411E66" w:rsidP="009F5674">
            <w:pPr>
              <w:rPr>
                <w:rFonts w:ascii="Arial" w:hAnsi="Arial" w:cs="Arial"/>
              </w:rPr>
            </w:pPr>
          </w:p>
          <w:p w:rsidR="00AC02C5" w:rsidRPr="00127F85" w:rsidRDefault="00AC02C5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9F5674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A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C37414" w:rsidRDefault="006F2EF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3A1A57" w:rsidRDefault="003A1A5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  <w:r w:rsidR="006F2EF7">
              <w:rPr>
                <w:rFonts w:ascii="Arial" w:hAnsi="Arial" w:cs="Arial"/>
                <w:b/>
                <w:color w:val="0070C0"/>
              </w:rPr>
              <w:br/>
            </w:r>
          </w:p>
          <w:p w:rsidR="00AC02C5" w:rsidRPr="00127F85" w:rsidRDefault="00AC02C5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</w:t>
            </w:r>
            <w:r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a modernizace vybavení odborných učeben školy (fyzika, </w:t>
            </w:r>
          </w:p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polytechnická výchova)</w:t>
            </w:r>
          </w:p>
          <w:p w:rsidR="00B93322" w:rsidRDefault="00B93322" w:rsidP="009F5674">
            <w:pPr>
              <w:rPr>
                <w:rFonts w:ascii="Arial" w:hAnsi="Arial" w:cs="Arial"/>
              </w:rPr>
            </w:pPr>
          </w:p>
          <w:p w:rsidR="00B93322" w:rsidRPr="00127F85" w:rsidRDefault="00B93322" w:rsidP="009F56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1 500</w:t>
            </w:r>
            <w:r w:rsidR="003A1A5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9F5674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5A7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5352E6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3322" w:rsidRPr="00127F85">
              <w:rPr>
                <w:rFonts w:ascii="Arial" w:hAnsi="Arial" w:cs="Arial"/>
              </w:rPr>
              <w:t xml:space="preserve">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 w:rsidR="00AC02C5"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AC02C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AC02C5" w:rsidRPr="005352E6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</w:p>
        </w:tc>
        <w:tc>
          <w:tcPr>
            <w:tcW w:w="1701" w:type="dxa"/>
          </w:tcPr>
          <w:p w:rsidR="00B93322" w:rsidRPr="00127F85" w:rsidRDefault="00B93322" w:rsidP="008F128B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a modernizace vybavení </w:t>
            </w:r>
            <w:r w:rsidR="008F128B">
              <w:rPr>
                <w:rFonts w:ascii="Arial" w:hAnsi="Arial" w:cs="Arial"/>
              </w:rPr>
              <w:t>multifunkčních</w:t>
            </w:r>
            <w:r w:rsidRPr="00127F85">
              <w:rPr>
                <w:rFonts w:ascii="Arial" w:hAnsi="Arial" w:cs="Arial"/>
              </w:rPr>
              <w:t xml:space="preserve"> učeben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1 500</w:t>
            </w:r>
            <w:r w:rsidR="003A1A5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7" w:type="dxa"/>
            <w:vAlign w:val="center"/>
          </w:tcPr>
          <w:p w:rsidR="00B93322" w:rsidRPr="0025655F" w:rsidRDefault="007E17FE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3A1A57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3A1A57" w:rsidRPr="003A1A57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</w:p>
        </w:tc>
        <w:tc>
          <w:tcPr>
            <w:tcW w:w="1701" w:type="dxa"/>
          </w:tcPr>
          <w:p w:rsidR="00B93322" w:rsidRPr="003A1A57" w:rsidRDefault="00B93322" w:rsidP="00FC4E68">
            <w:pPr>
              <w:rPr>
                <w:rFonts w:ascii="Arial" w:hAnsi="Arial" w:cs="Arial"/>
              </w:rPr>
            </w:pPr>
            <w:r w:rsidRPr="003A1A57">
              <w:rPr>
                <w:rFonts w:ascii="Arial" w:hAnsi="Arial" w:cs="Arial"/>
              </w:rPr>
              <w:t xml:space="preserve">Bezbariérové řešení ZŠ </w:t>
            </w:r>
            <w:r w:rsidR="003A1A57" w:rsidRPr="003A1A57">
              <w:rPr>
                <w:rFonts w:ascii="Arial" w:hAnsi="Arial" w:cs="Arial"/>
              </w:rPr>
              <w:br/>
            </w:r>
            <w:r w:rsidRPr="003A1A57">
              <w:rPr>
                <w:rFonts w:ascii="Arial" w:hAnsi="Arial" w:cs="Arial"/>
              </w:rPr>
              <w:t xml:space="preserve">a MŠ Chelčického </w:t>
            </w:r>
            <w:r w:rsidR="003A1A57">
              <w:rPr>
                <w:rFonts w:ascii="Arial" w:hAnsi="Arial" w:cs="Arial"/>
              </w:rPr>
              <w:br/>
            </w:r>
            <w:r w:rsidRPr="003A1A57">
              <w:rPr>
                <w:rFonts w:ascii="Arial" w:hAnsi="Arial" w:cs="Arial"/>
              </w:rPr>
              <w:t>– výstavba výtahu</w:t>
            </w:r>
          </w:p>
        </w:tc>
        <w:tc>
          <w:tcPr>
            <w:tcW w:w="1418" w:type="dxa"/>
            <w:vAlign w:val="center"/>
          </w:tcPr>
          <w:p w:rsidR="00B93322" w:rsidRPr="003A1A57" w:rsidRDefault="00B93322" w:rsidP="009F5674">
            <w:pPr>
              <w:rPr>
                <w:rFonts w:ascii="Arial" w:hAnsi="Arial" w:cs="Arial"/>
              </w:rPr>
            </w:pPr>
            <w:r w:rsidRPr="003A1A57">
              <w:rPr>
                <w:rFonts w:ascii="Arial" w:hAnsi="Arial" w:cs="Arial"/>
              </w:rPr>
              <w:t>5 000</w:t>
            </w:r>
            <w:r w:rsidR="003A1A57" w:rsidRPr="003A1A57">
              <w:rPr>
                <w:rFonts w:ascii="Arial" w:hAnsi="Arial" w:cs="Arial"/>
              </w:rPr>
              <w:t> </w:t>
            </w:r>
            <w:r w:rsidRPr="003A1A57">
              <w:rPr>
                <w:rFonts w:ascii="Arial" w:hAnsi="Arial" w:cs="Arial"/>
              </w:rPr>
              <w:t>000</w:t>
            </w: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3A1A57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CA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CA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9444A3" w:rsidRPr="009F5674" w:rsidRDefault="009444A3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3A1A57" w:rsidRDefault="003A1A5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3A1A57" w:rsidRDefault="003A1A5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Modernizace vybavení MŠ </w:t>
            </w:r>
            <w:r w:rsidR="003A1A57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 ul. Roháčova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1 000</w:t>
            </w:r>
            <w:r w:rsidR="003A1A5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C64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D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2330B" w:rsidRDefault="007E17FE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2330B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9444A3" w:rsidRPr="009F5674" w:rsidRDefault="009444A3" w:rsidP="00BD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</w:t>
            </w:r>
            <w:r w:rsidR="003A1A57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Chelčického 43/2614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Č: </w:t>
            </w:r>
            <w:r w:rsidRPr="00127F85">
              <w:rPr>
                <w:rFonts w:ascii="Arial" w:hAnsi="Arial" w:cs="Arial"/>
                <w:b/>
                <w:color w:val="0070C0"/>
              </w:rPr>
              <w:t>63831333</w:t>
            </w:r>
          </w:p>
          <w:p w:rsidR="00B93322" w:rsidRPr="003A1A57" w:rsidRDefault="003A1A5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600036162</w:t>
            </w:r>
          </w:p>
          <w:p w:rsidR="00B93322" w:rsidRPr="005352E6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102073368</w:t>
            </w: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Multifunkční přírodní zahrada </w:t>
            </w:r>
            <w:r w:rsidR="003A1A57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s herními </w:t>
            </w:r>
            <w:r w:rsidR="00D76FE4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a </w:t>
            </w:r>
            <w:r w:rsidR="005352E6">
              <w:rPr>
                <w:rFonts w:ascii="Arial" w:hAnsi="Arial" w:cs="Arial"/>
              </w:rPr>
              <w:t>edukativními prvky MŠ v ul. Rohá</w:t>
            </w:r>
            <w:r w:rsidRPr="00127F85">
              <w:rPr>
                <w:rFonts w:ascii="Arial" w:hAnsi="Arial" w:cs="Arial"/>
              </w:rPr>
              <w:t>čova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2 000</w:t>
            </w:r>
            <w:r w:rsidR="003A1A5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180F15" w:rsidRDefault="00B93322" w:rsidP="00891E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9444A3" w:rsidRPr="009F5674" w:rsidRDefault="009444A3" w:rsidP="0089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FE0F82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Chmelnice,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K Lučinám 18/2500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  <w:b/>
                <w:color w:val="0070C0"/>
              </w:rPr>
              <w:t>63831350</w:t>
            </w:r>
          </w:p>
          <w:p w:rsidR="00B93322" w:rsidRPr="003A1A57" w:rsidRDefault="003A1A57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600036171</w:t>
            </w: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102073376</w:t>
            </w:r>
          </w:p>
          <w:p w:rsidR="003A1A57" w:rsidRDefault="003A1A57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3A1A57" w:rsidRPr="00463307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Modernizace informačních a</w:t>
            </w:r>
            <w:r>
              <w:rPr>
                <w:rFonts w:ascii="Arial" w:hAnsi="Arial" w:cs="Arial"/>
              </w:rPr>
              <w:t xml:space="preserve"> komunikačních technologií souvi</w:t>
            </w:r>
            <w:r w:rsidRPr="00127F85">
              <w:rPr>
                <w:rFonts w:ascii="Arial" w:hAnsi="Arial" w:cs="Arial"/>
              </w:rPr>
              <w:t>sejících se zajištěním podmínek pro vzdělávací procesy</w:t>
            </w:r>
            <w:r w:rsidR="00FE0F82"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</w:rPr>
              <w:t>probíhající ve škole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3 000</w:t>
            </w:r>
            <w:r w:rsidR="003A1A57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Default="003A1A57" w:rsidP="009F5674">
            <w:pPr>
              <w:rPr>
                <w:rFonts w:ascii="Arial" w:hAnsi="Arial" w:cs="Arial"/>
              </w:rPr>
            </w:pPr>
          </w:p>
          <w:p w:rsidR="003A1A57" w:rsidRPr="00127F85" w:rsidRDefault="003A1A57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7E17FE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FE0F82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Chmelnice, Praha 3, </w:t>
            </w:r>
            <w:r w:rsidR="00FE0F82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K Lučinám 18/2500</w:t>
            </w:r>
          </w:p>
          <w:p w:rsidR="00B93322" w:rsidRPr="00C37414" w:rsidRDefault="00B9332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63831350</w:t>
            </w:r>
          </w:p>
          <w:p w:rsidR="00B93322" w:rsidRPr="00FE0F82" w:rsidRDefault="00FE0F82" w:rsidP="009F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600036171</w:t>
            </w:r>
          </w:p>
          <w:p w:rsidR="00B93322" w:rsidRDefault="00B93322" w:rsidP="009F5674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102073376</w:t>
            </w:r>
          </w:p>
          <w:p w:rsidR="00FE0F82" w:rsidRDefault="00FE0F82" w:rsidP="009F5674">
            <w:pPr>
              <w:rPr>
                <w:rFonts w:ascii="Arial" w:hAnsi="Arial" w:cs="Arial"/>
                <w:b/>
                <w:color w:val="0070C0"/>
              </w:rPr>
            </w:pPr>
          </w:p>
          <w:p w:rsidR="00FE0F82" w:rsidRPr="00127F85" w:rsidRDefault="00FE0F82" w:rsidP="009F56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školy, komplexní bezbariérovost – výstavba výtahu </w:t>
            </w:r>
            <w:r w:rsidR="00FE0F8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a plošiny</w:t>
            </w:r>
          </w:p>
        </w:tc>
        <w:tc>
          <w:tcPr>
            <w:tcW w:w="1418" w:type="dxa"/>
            <w:vAlign w:val="center"/>
          </w:tcPr>
          <w:p w:rsidR="00B93322" w:rsidRDefault="00B93322" w:rsidP="009F567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6 000</w:t>
            </w:r>
            <w:r w:rsidR="00FE0F82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Default="00FE0F82" w:rsidP="009F5674">
            <w:pPr>
              <w:rPr>
                <w:rFonts w:ascii="Arial" w:hAnsi="Arial" w:cs="Arial"/>
              </w:rPr>
            </w:pPr>
          </w:p>
          <w:p w:rsidR="00FE0F82" w:rsidRPr="00127F85" w:rsidRDefault="00FE0F82" w:rsidP="009F56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9F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9444A3" w:rsidRPr="009F5674" w:rsidRDefault="009444A3" w:rsidP="00DA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FE0F82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škola Chmelnice,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K Lučinám 18/2500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63831350</w:t>
            </w:r>
          </w:p>
          <w:p w:rsidR="00B93322" w:rsidRPr="00FE0F82" w:rsidRDefault="00FE0F8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600036171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102073376</w:t>
            </w:r>
          </w:p>
          <w:p w:rsidR="00FE0F82" w:rsidRDefault="00FE0F82" w:rsidP="00152A95">
            <w:pPr>
              <w:rPr>
                <w:rFonts w:ascii="Arial" w:hAnsi="Arial" w:cs="Arial"/>
                <w:b/>
                <w:color w:val="0070C0"/>
              </w:rPr>
            </w:pPr>
          </w:p>
          <w:p w:rsidR="00FE0F82" w:rsidRPr="00127F85" w:rsidRDefault="00FE0F82" w:rsidP="00152A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FE0F82" w:rsidRDefault="00B93322" w:rsidP="00152A95">
            <w:pPr>
              <w:rPr>
                <w:rFonts w:ascii="Arial" w:hAnsi="Arial" w:cs="Arial"/>
              </w:rPr>
            </w:pPr>
            <w:r w:rsidRPr="00FE0F82">
              <w:rPr>
                <w:rFonts w:ascii="Arial" w:hAnsi="Arial" w:cs="Arial"/>
              </w:rPr>
              <w:t xml:space="preserve">Revitalizace školní zahrady s realizací herních </w:t>
            </w:r>
            <w:r w:rsidR="00D76FE4">
              <w:rPr>
                <w:rFonts w:ascii="Arial" w:hAnsi="Arial" w:cs="Arial"/>
              </w:rPr>
              <w:br/>
            </w:r>
            <w:r w:rsidRPr="00FE0F82">
              <w:rPr>
                <w:rFonts w:ascii="Arial" w:hAnsi="Arial" w:cs="Arial"/>
              </w:rPr>
              <w:t>a relaxačních prvků</w:t>
            </w:r>
          </w:p>
        </w:tc>
        <w:tc>
          <w:tcPr>
            <w:tcW w:w="1418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FE0F82">
              <w:rPr>
                <w:rFonts w:ascii="Arial" w:hAnsi="Arial" w:cs="Arial"/>
              </w:rPr>
              <w:t>3 755</w:t>
            </w:r>
            <w:r w:rsidR="00FE0F82">
              <w:rPr>
                <w:rFonts w:ascii="Arial" w:hAnsi="Arial" w:cs="Arial"/>
              </w:rPr>
              <w:t> </w:t>
            </w:r>
            <w:r w:rsidRPr="00FE0F82">
              <w:rPr>
                <w:rFonts w:ascii="Arial" w:hAnsi="Arial" w:cs="Arial"/>
              </w:rPr>
              <w:t>000</w:t>
            </w: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Default="00FE0F82" w:rsidP="00152A95">
            <w:pPr>
              <w:rPr>
                <w:rFonts w:ascii="Arial" w:hAnsi="Arial" w:cs="Arial"/>
              </w:rPr>
            </w:pPr>
          </w:p>
          <w:p w:rsidR="00FE0F82" w:rsidRPr="00FE0F82" w:rsidRDefault="00FE0F82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FE0F82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F82">
              <w:rPr>
                <w:rFonts w:ascii="Arial" w:hAnsi="Arial" w:cs="Arial"/>
                <w:sz w:val="20"/>
                <w:szCs w:val="20"/>
              </w:rPr>
              <w:t>1.</w:t>
            </w:r>
            <w:r w:rsidR="0056504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93322" w:rsidRPr="00FE0F82" w:rsidRDefault="00B93322" w:rsidP="005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F82">
              <w:rPr>
                <w:rFonts w:ascii="Arial" w:hAnsi="Arial" w:cs="Arial"/>
                <w:sz w:val="20"/>
                <w:szCs w:val="20"/>
              </w:rPr>
              <w:t>6.</w:t>
            </w:r>
            <w:r w:rsidR="005650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7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F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F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F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FE0F8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FE0F82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76FE4">
              <w:rPr>
                <w:rFonts w:ascii="Arial" w:hAnsi="Arial" w:cs="Arial"/>
                <w:b/>
                <w:color w:val="0070C0"/>
              </w:rPr>
              <w:br/>
            </w:r>
            <w:r w:rsidR="0056504D">
              <w:rPr>
                <w:rFonts w:ascii="Arial" w:hAnsi="Arial" w:cs="Arial"/>
                <w:b/>
                <w:color w:val="0070C0"/>
              </w:rPr>
              <w:t>a mat</w:t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eřská škola Jarov,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V Zahrádkách 48/1966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63831449</w:t>
            </w:r>
          </w:p>
          <w:p w:rsidR="00B93322" w:rsidRPr="00FE0F82" w:rsidRDefault="00FE0F8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600036197</w:t>
            </w:r>
          </w:p>
          <w:p w:rsidR="00B93322" w:rsidRPr="00463307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102073261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Modernizace informačních a</w:t>
            </w:r>
            <w:r>
              <w:rPr>
                <w:rFonts w:ascii="Arial" w:hAnsi="Arial" w:cs="Arial"/>
              </w:rPr>
              <w:t xml:space="preserve"> komunikačních technologií souvi</w:t>
            </w:r>
            <w:r w:rsidRPr="00127F85">
              <w:rPr>
                <w:rFonts w:ascii="Arial" w:hAnsi="Arial" w:cs="Arial"/>
              </w:rPr>
              <w:t xml:space="preserve">sejících se zajištěním podmínek pro vzdělávací </w:t>
            </w:r>
            <w:r w:rsidR="00D76FE4">
              <w:rPr>
                <w:rFonts w:ascii="Arial" w:hAnsi="Arial" w:cs="Arial"/>
              </w:rPr>
              <w:t>procesy probíhající</w:t>
            </w:r>
            <w:r>
              <w:rPr>
                <w:rFonts w:ascii="Arial" w:hAnsi="Arial" w:cs="Arial"/>
              </w:rPr>
              <w:t xml:space="preserve"> </w:t>
            </w:r>
            <w:r w:rsidR="00D76F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 všech b</w:t>
            </w:r>
            <w:r w:rsidRPr="00127F85">
              <w:rPr>
                <w:rFonts w:ascii="Arial" w:hAnsi="Arial" w:cs="Arial"/>
              </w:rPr>
              <w:t>udovách školy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410022">
              <w:rPr>
                <w:rFonts w:ascii="Arial" w:hAnsi="Arial" w:cs="Arial"/>
              </w:rPr>
              <w:t>200</w:t>
            </w:r>
            <w:r w:rsidR="00FE0F82">
              <w:rPr>
                <w:rFonts w:ascii="Arial" w:hAnsi="Arial" w:cs="Arial"/>
              </w:rPr>
              <w:t> </w:t>
            </w:r>
            <w:r w:rsidR="004100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00 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76FE4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Jarov,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V Zahrádkách 48/1966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63831449</w:t>
            </w:r>
          </w:p>
          <w:p w:rsidR="00B93322" w:rsidRPr="00FE0F82" w:rsidRDefault="00FE0F8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600036197</w:t>
            </w:r>
          </w:p>
          <w:p w:rsidR="00FE0F82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102073261</w:t>
            </w:r>
          </w:p>
        </w:tc>
        <w:tc>
          <w:tcPr>
            <w:tcW w:w="1701" w:type="dxa"/>
          </w:tcPr>
          <w:p w:rsidR="00B93322" w:rsidRPr="00127F85" w:rsidRDefault="005352E6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</w:t>
            </w:r>
            <w:r w:rsidR="00B93322" w:rsidRPr="00127F85">
              <w:rPr>
                <w:rFonts w:ascii="Arial" w:hAnsi="Arial" w:cs="Arial"/>
              </w:rPr>
              <w:t>ivlá zahrada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3 200</w:t>
            </w:r>
            <w:r w:rsidR="00FE0F82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180F15" w:rsidRDefault="00B93322" w:rsidP="00FC4E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Jeseniova 96/2400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63831341</w:t>
            </w:r>
          </w:p>
          <w:p w:rsidR="00B93322" w:rsidRPr="00FE0F82" w:rsidRDefault="00FE0F8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600036201</w:t>
            </w:r>
          </w:p>
          <w:p w:rsidR="00FE0F82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102073406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a modernizace učeben </w:t>
            </w:r>
            <w:r w:rsidR="00FE0F8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s digitálními technologiemi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800</w:t>
            </w:r>
            <w:r w:rsidR="00FE0F82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Jeseniova 96/2400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63831341</w:t>
            </w:r>
          </w:p>
          <w:p w:rsidR="00B93322" w:rsidRPr="00FE0F8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</w:t>
            </w:r>
            <w:r w:rsidR="00FE0F82">
              <w:rPr>
                <w:rFonts w:ascii="Arial" w:hAnsi="Arial" w:cs="Arial"/>
              </w:rPr>
              <w:t>:</w:t>
            </w:r>
            <w:r w:rsidRPr="00127F85">
              <w:rPr>
                <w:rFonts w:ascii="Arial" w:hAnsi="Arial" w:cs="Arial"/>
                <w:b/>
                <w:color w:val="0070C0"/>
              </w:rPr>
              <w:t>600036201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102073406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EE4A65" w:rsidP="00FC4E68">
            <w:pPr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>Investice do odborných učeben a vnitřní konektivity školy ve vazbě na rozvoj klíčových kompetencí a polytechnických dovedností žáků v ZŠ, Praha 3, Jeseniova 96/2400</w:t>
            </w:r>
          </w:p>
        </w:tc>
        <w:tc>
          <w:tcPr>
            <w:tcW w:w="1418" w:type="dxa"/>
            <w:vAlign w:val="center"/>
          </w:tcPr>
          <w:p w:rsidR="00B93322" w:rsidRDefault="00FE0F8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E240E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00 000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FC4E68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Jeseniova 96/2400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63831341</w:t>
            </w:r>
          </w:p>
          <w:p w:rsidR="00B93322" w:rsidRPr="00D76FE4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600036201</w:t>
            </w:r>
          </w:p>
          <w:p w:rsidR="00FE0F82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102073406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</w:t>
            </w:r>
            <w:r w:rsidRPr="00127F85">
              <w:rPr>
                <w:rFonts w:ascii="Arial" w:hAnsi="Arial" w:cs="Arial"/>
              </w:rPr>
              <w:br/>
              <w:t>a modernizace vybavení učebny chemie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250</w:t>
            </w:r>
            <w:r w:rsidR="00FE0F82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Jeseniova 96/2400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63831341</w:t>
            </w:r>
          </w:p>
          <w:p w:rsidR="00B93322" w:rsidRPr="00FE0F82" w:rsidRDefault="00FE0F8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600036201</w:t>
            </w:r>
          </w:p>
          <w:p w:rsidR="00B93322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102073406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Nadstavba 2.NP nad jídelnou </w:t>
            </w:r>
            <w:r w:rsidR="00072258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– navýšení kapacit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30 000</w:t>
            </w:r>
            <w:r w:rsidR="00FE0F82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Default="00FE0F82" w:rsidP="00FC4E68">
            <w:pPr>
              <w:rPr>
                <w:rFonts w:ascii="Arial" w:hAnsi="Arial" w:cs="Arial"/>
              </w:rPr>
            </w:pPr>
          </w:p>
          <w:p w:rsidR="00FE0F82" w:rsidRPr="00127F85" w:rsidRDefault="00FE0F82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180F15" w:rsidRDefault="007E17FE" w:rsidP="00FC4E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Jeseniova 96/2400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63831341</w:t>
            </w:r>
          </w:p>
          <w:p w:rsidR="00B93322" w:rsidRPr="00072258" w:rsidRDefault="0007225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600036201</w:t>
            </w:r>
          </w:p>
          <w:p w:rsidR="00B93322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102073406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</w:t>
            </w:r>
            <w:r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a modernizace vybavení jazykové učebny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250</w:t>
            </w:r>
            <w:r w:rsidR="00072258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Pr="00127F85" w:rsidRDefault="0007225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37" w:type="dxa"/>
            <w:vAlign w:val="center"/>
          </w:tcPr>
          <w:p w:rsidR="00B93322" w:rsidRPr="009F5674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7E17FE" w:rsidRPr="00127F85" w:rsidTr="00754699">
        <w:tc>
          <w:tcPr>
            <w:tcW w:w="2835" w:type="dxa"/>
            <w:vAlign w:val="center"/>
          </w:tcPr>
          <w:p w:rsidR="007E17FE" w:rsidRDefault="007E17FE" w:rsidP="0075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  <w:p w:rsidR="007E17FE" w:rsidRDefault="007E17FE" w:rsidP="00754699">
            <w:pPr>
              <w:rPr>
                <w:rFonts w:ascii="Arial" w:hAnsi="Arial" w:cs="Arial"/>
              </w:rPr>
            </w:pPr>
            <w:r w:rsidRPr="00783EB2">
              <w:rPr>
                <w:rFonts w:ascii="Arial" w:hAnsi="Arial" w:cs="Arial"/>
                <w:b/>
                <w:color w:val="0070C0"/>
              </w:rPr>
              <w:t>Mateřská škola, Praha 3, Za Žižkovskou vozovnou</w:t>
            </w:r>
            <w:r w:rsidRPr="00783EB2">
              <w:rPr>
                <w:rFonts w:ascii="Arial" w:hAnsi="Arial" w:cs="Arial"/>
                <w:b/>
                <w:color w:val="365F91" w:themeColor="accent1" w:themeShade="BF"/>
              </w:rPr>
              <w:t xml:space="preserve"> 17/1700</w:t>
            </w:r>
            <w:r>
              <w:rPr>
                <w:rFonts w:ascii="Arial" w:hAnsi="Arial" w:cs="Arial"/>
              </w:rPr>
              <w:t xml:space="preserve">, </w:t>
            </w:r>
          </w:p>
          <w:p w:rsidR="007E17FE" w:rsidRPr="00783EB2" w:rsidRDefault="007E17FE" w:rsidP="00754699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783EB2">
              <w:rPr>
                <w:rFonts w:ascii="Arial" w:hAnsi="Arial" w:cs="Arial"/>
                <w:b/>
                <w:color w:val="0070C0"/>
              </w:rPr>
              <w:t>65993161</w:t>
            </w:r>
          </w:p>
          <w:p w:rsidR="007E17FE" w:rsidRDefault="007E17FE" w:rsidP="0075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REDIZO: </w:t>
            </w:r>
          </w:p>
          <w:p w:rsidR="007E17FE" w:rsidRPr="00783EB2" w:rsidRDefault="007E17FE" w:rsidP="00754699">
            <w:pPr>
              <w:rPr>
                <w:rFonts w:ascii="Arial" w:hAnsi="Arial" w:cs="Arial"/>
                <w:b/>
                <w:color w:val="0070C0"/>
              </w:rPr>
            </w:pPr>
            <w:r w:rsidRPr="00783EB2">
              <w:rPr>
                <w:rFonts w:ascii="Arial" w:hAnsi="Arial" w:cs="Arial"/>
                <w:b/>
                <w:color w:val="0070C0"/>
              </w:rPr>
              <w:t>600036031</w:t>
            </w:r>
          </w:p>
          <w:p w:rsidR="007E17FE" w:rsidRPr="00127F85" w:rsidRDefault="007E17FE" w:rsidP="007546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E17FE" w:rsidRPr="00127F85" w:rsidRDefault="007E17FE" w:rsidP="0075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venkovních prostor pro žáky mateřských škol všech věkových kategorií</w:t>
            </w:r>
          </w:p>
        </w:tc>
        <w:tc>
          <w:tcPr>
            <w:tcW w:w="1418" w:type="dxa"/>
            <w:vAlign w:val="center"/>
          </w:tcPr>
          <w:p w:rsidR="007E17FE" w:rsidRPr="00127F85" w:rsidRDefault="007E17FE" w:rsidP="0075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600 000</w:t>
            </w:r>
          </w:p>
        </w:tc>
        <w:tc>
          <w:tcPr>
            <w:tcW w:w="850" w:type="dxa"/>
            <w:vAlign w:val="center"/>
          </w:tcPr>
          <w:p w:rsidR="007E17FE" w:rsidRPr="009F5674" w:rsidRDefault="007E17FE" w:rsidP="00754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17FE" w:rsidRDefault="00582400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7E17FE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E17FE" w:rsidRPr="0025655F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E17FE" w:rsidRPr="0025655F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E17FE" w:rsidRPr="0025655F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E17FE" w:rsidRPr="0025655F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E17FE" w:rsidRPr="0025655F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E17FE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7E17FE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OPPR</w:t>
            </w:r>
          </w:p>
          <w:p w:rsidR="007E17FE" w:rsidRPr="005352E6" w:rsidRDefault="007E17FE" w:rsidP="00754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783EB2" w:rsidRPr="00127F85" w:rsidTr="00D33626">
        <w:tc>
          <w:tcPr>
            <w:tcW w:w="2835" w:type="dxa"/>
            <w:vAlign w:val="center"/>
          </w:tcPr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83EB2" w:rsidRDefault="00783EB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  <w:p w:rsidR="00783EB2" w:rsidRDefault="00783EB2" w:rsidP="00FC4E68">
            <w:pPr>
              <w:rPr>
                <w:rFonts w:ascii="Arial" w:hAnsi="Arial" w:cs="Arial"/>
              </w:rPr>
            </w:pPr>
            <w:r w:rsidRPr="00783EB2">
              <w:rPr>
                <w:rFonts w:ascii="Arial" w:hAnsi="Arial" w:cs="Arial"/>
                <w:b/>
                <w:color w:val="0070C0"/>
              </w:rPr>
              <w:t>Mateřská škola, Praha 3, Za Žižkovskou vozovnou</w:t>
            </w:r>
            <w:r w:rsidRPr="00783EB2">
              <w:rPr>
                <w:rFonts w:ascii="Arial" w:hAnsi="Arial" w:cs="Arial"/>
                <w:b/>
                <w:color w:val="365F91" w:themeColor="accent1" w:themeShade="BF"/>
              </w:rPr>
              <w:t xml:space="preserve"> 17/1700</w:t>
            </w:r>
            <w:r>
              <w:rPr>
                <w:rFonts w:ascii="Arial" w:hAnsi="Arial" w:cs="Arial"/>
              </w:rPr>
              <w:t xml:space="preserve">, </w:t>
            </w:r>
          </w:p>
          <w:p w:rsidR="00783EB2" w:rsidRPr="00783EB2" w:rsidRDefault="00783EB2" w:rsidP="00783EB2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783EB2">
              <w:rPr>
                <w:rFonts w:ascii="Arial" w:hAnsi="Arial" w:cs="Arial"/>
                <w:b/>
                <w:color w:val="0070C0"/>
              </w:rPr>
              <w:t>65993161</w:t>
            </w:r>
          </w:p>
          <w:p w:rsidR="00783EB2" w:rsidRDefault="00783EB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REDIZO: </w:t>
            </w:r>
          </w:p>
          <w:p w:rsidR="00783EB2" w:rsidRPr="00783EB2" w:rsidRDefault="00783EB2" w:rsidP="00783EB2">
            <w:pPr>
              <w:rPr>
                <w:rFonts w:ascii="Arial" w:hAnsi="Arial" w:cs="Arial"/>
                <w:b/>
                <w:color w:val="0070C0"/>
              </w:rPr>
            </w:pPr>
            <w:r w:rsidRPr="00783EB2">
              <w:rPr>
                <w:rFonts w:ascii="Arial" w:hAnsi="Arial" w:cs="Arial"/>
                <w:b/>
                <w:color w:val="0070C0"/>
              </w:rPr>
              <w:t>600036031</w:t>
            </w:r>
          </w:p>
          <w:p w:rsidR="00783EB2" w:rsidRPr="00127F85" w:rsidRDefault="00783EB2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83EB2" w:rsidRPr="00127F85" w:rsidRDefault="007E17FE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kapacit mateřské školy včetně rekonstrukce sociálního zařízení</w:t>
            </w:r>
          </w:p>
        </w:tc>
        <w:tc>
          <w:tcPr>
            <w:tcW w:w="1418" w:type="dxa"/>
            <w:vAlign w:val="center"/>
          </w:tcPr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E17FE" w:rsidRDefault="007E17FE" w:rsidP="00FC4E68">
            <w:pPr>
              <w:rPr>
                <w:rFonts w:ascii="Arial" w:hAnsi="Arial" w:cs="Arial"/>
              </w:rPr>
            </w:pPr>
          </w:p>
          <w:p w:rsidR="00783EB2" w:rsidRPr="00127F85" w:rsidRDefault="007E17FE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</w:t>
            </w:r>
          </w:p>
        </w:tc>
        <w:tc>
          <w:tcPr>
            <w:tcW w:w="850" w:type="dxa"/>
            <w:vAlign w:val="center"/>
          </w:tcPr>
          <w:p w:rsidR="00783EB2" w:rsidRPr="009F5674" w:rsidRDefault="00783EB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EB2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37" w:type="dxa"/>
            <w:vAlign w:val="center"/>
          </w:tcPr>
          <w:p w:rsidR="00783EB2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83EB2" w:rsidRPr="0025655F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83EB2" w:rsidRPr="0025655F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83EB2" w:rsidRPr="0025655F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783EB2" w:rsidRPr="0025655F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83EB2" w:rsidRPr="0025655F" w:rsidRDefault="00783EB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EB2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7FE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EB2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OPPR</w:t>
            </w:r>
          </w:p>
          <w:p w:rsidR="007E17FE" w:rsidRPr="005352E6" w:rsidRDefault="007E17FE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Jaroslava Seiferta,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Praha 3, Vlkova 31/800</w:t>
            </w:r>
          </w:p>
          <w:p w:rsidR="00B93322" w:rsidRPr="00072258" w:rsidRDefault="0007225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63831431</w:t>
            </w:r>
          </w:p>
          <w:p w:rsidR="00B93322" w:rsidRPr="00072258" w:rsidRDefault="0007225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600036219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102073414</w:t>
            </w:r>
          </w:p>
          <w:p w:rsidR="00072258" w:rsidRDefault="00072258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072258" w:rsidRDefault="00072258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B93322" w:rsidRDefault="00B93322" w:rsidP="00FC4E68">
            <w:pPr>
              <w:rPr>
                <w:rFonts w:ascii="Arial" w:hAnsi="Arial" w:cs="Arial"/>
              </w:rPr>
            </w:pPr>
          </w:p>
          <w:p w:rsidR="00072258" w:rsidRPr="00127F85" w:rsidRDefault="00072258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788D" w:rsidRDefault="002359DE" w:rsidP="0079788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59DE">
              <w:rPr>
                <w:rFonts w:ascii="Arial" w:hAnsi="Arial" w:cs="Arial"/>
                <w:color w:val="auto"/>
                <w:sz w:val="22"/>
                <w:szCs w:val="22"/>
              </w:rPr>
              <w:t>Investice do odborných učeben a vnitřní konektivity školy ve vazbě na rozvoj klíčových kompetencí a polytechnic</w:t>
            </w:r>
            <w:r w:rsidR="0079788D">
              <w:rPr>
                <w:rFonts w:ascii="Arial" w:hAnsi="Arial" w:cs="Arial"/>
                <w:color w:val="auto"/>
                <w:sz w:val="22"/>
                <w:szCs w:val="22"/>
              </w:rPr>
              <w:t>-kých dovedností žáků v </w:t>
            </w:r>
            <w:r w:rsidRPr="002359DE">
              <w:rPr>
                <w:rFonts w:ascii="Arial" w:hAnsi="Arial" w:cs="Arial"/>
                <w:color w:val="auto"/>
                <w:sz w:val="22"/>
                <w:szCs w:val="22"/>
              </w:rPr>
              <w:t xml:space="preserve">Základní a mateřské škole Jaroslava Seiferta, </w:t>
            </w:r>
          </w:p>
          <w:p w:rsidR="00283D63" w:rsidRPr="00283D63" w:rsidRDefault="002359DE" w:rsidP="0079788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59DE">
              <w:rPr>
                <w:rFonts w:ascii="Arial" w:hAnsi="Arial" w:cs="Arial"/>
                <w:color w:val="auto"/>
                <w:sz w:val="22"/>
                <w:szCs w:val="22"/>
              </w:rPr>
              <w:t>Praha 3, Vlkova 31/800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93322" w:rsidRDefault="00E240EA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93322" w:rsidRPr="00127F85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0</w:t>
            </w:r>
            <w:r w:rsidR="00072258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Pr="00127F85" w:rsidRDefault="0007225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FC4E68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Jaroslava Seiferta,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Praha 3, Vlkova 31/800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63831431</w:t>
            </w:r>
          </w:p>
          <w:p w:rsidR="00B93322" w:rsidRPr="00072258" w:rsidRDefault="0007225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600036219</w:t>
            </w:r>
          </w:p>
          <w:p w:rsidR="00B93322" w:rsidRPr="00463307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102073414</w:t>
            </w:r>
          </w:p>
        </w:tc>
        <w:tc>
          <w:tcPr>
            <w:tcW w:w="1701" w:type="dxa"/>
          </w:tcPr>
          <w:p w:rsidR="00283D63" w:rsidRPr="002920FF" w:rsidRDefault="00283D63" w:rsidP="00283D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20FF">
              <w:rPr>
                <w:rFonts w:ascii="Arial" w:hAnsi="Arial" w:cs="Arial"/>
                <w:color w:val="auto"/>
                <w:sz w:val="22"/>
                <w:szCs w:val="22"/>
              </w:rPr>
              <w:t>Odborná učebna a zázemí pro pedagogy potřebné pro rozvoj kompetencí v oblasti přírodních věd.</w:t>
            </w:r>
          </w:p>
          <w:p w:rsidR="00283D63" w:rsidRPr="002920FF" w:rsidRDefault="00283D63" w:rsidP="00283D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20FF">
              <w:rPr>
                <w:rFonts w:ascii="Arial" w:hAnsi="Arial" w:cs="Arial"/>
                <w:color w:val="auto"/>
                <w:sz w:val="22"/>
                <w:szCs w:val="22"/>
              </w:rPr>
              <w:t>Učebna pro rozvoj polytechnických dovedností.</w:t>
            </w:r>
          </w:p>
          <w:p w:rsidR="00B93322" w:rsidRPr="002920FF" w:rsidRDefault="00B93322" w:rsidP="00283D6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93322" w:rsidRDefault="00283D63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93322" w:rsidRPr="00127F85">
              <w:rPr>
                <w:rFonts w:ascii="Arial" w:hAnsi="Arial" w:cs="Arial"/>
              </w:rPr>
              <w:t>00</w:t>
            </w:r>
            <w:r w:rsidR="00072258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Pr="00127F85" w:rsidRDefault="0007225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56504D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3322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Jaroslava Seiferta, </w:t>
            </w:r>
            <w:r w:rsidR="00072258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Praha 3, Vlkova 31/800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63831431</w:t>
            </w:r>
          </w:p>
          <w:p w:rsidR="00B93322" w:rsidRPr="00072258" w:rsidRDefault="0007225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600036219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102073414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56504D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a modernizace vybavení </w:t>
            </w:r>
            <w:r w:rsidR="0056504D">
              <w:rPr>
                <w:rFonts w:ascii="Arial" w:hAnsi="Arial" w:cs="Arial"/>
              </w:rPr>
              <w:t>prostor pro přírodní vědy</w:t>
            </w:r>
          </w:p>
        </w:tc>
        <w:tc>
          <w:tcPr>
            <w:tcW w:w="1418" w:type="dxa"/>
            <w:vAlign w:val="center"/>
          </w:tcPr>
          <w:p w:rsidR="00B93322" w:rsidRDefault="0056504D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="00072258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Default="00072258" w:rsidP="00FC4E68">
            <w:pPr>
              <w:rPr>
                <w:rFonts w:ascii="Arial" w:hAnsi="Arial" w:cs="Arial"/>
              </w:rPr>
            </w:pPr>
          </w:p>
          <w:p w:rsidR="00072258" w:rsidRPr="00127F85" w:rsidRDefault="0007225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56504D" w:rsidP="005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56504D" w:rsidRPr="009F5674" w:rsidRDefault="0056504D" w:rsidP="0056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EF7223" w:rsidRDefault="00EF7223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6F2F93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Jaroslava Seiferta, </w:t>
            </w:r>
            <w:r w:rsidR="006F2F93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Praha 3, Vlkova 31/800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63831431</w:t>
            </w:r>
          </w:p>
          <w:p w:rsidR="00B93322" w:rsidRPr="006F2F93" w:rsidRDefault="006F2F93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600036219</w:t>
            </w:r>
          </w:p>
          <w:p w:rsidR="00B93322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102073414</w:t>
            </w:r>
          </w:p>
          <w:p w:rsidR="00B93322" w:rsidRDefault="00B93322" w:rsidP="00FC4E68">
            <w:pPr>
              <w:rPr>
                <w:rFonts w:ascii="Arial" w:hAnsi="Arial" w:cs="Arial"/>
              </w:rPr>
            </w:pPr>
          </w:p>
          <w:p w:rsidR="006F2F93" w:rsidRPr="00127F85" w:rsidRDefault="006F2F93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Rekonstrukce a modernizace vybavení učebny pro výuku STEM</w:t>
            </w:r>
            <w:r w:rsidR="0056504D">
              <w:rPr>
                <w:rFonts w:ascii="Arial" w:hAnsi="Arial" w:cs="Arial"/>
              </w:rPr>
              <w:t xml:space="preserve"> a polytechnickou výchovu</w:t>
            </w:r>
          </w:p>
        </w:tc>
        <w:tc>
          <w:tcPr>
            <w:tcW w:w="1418" w:type="dxa"/>
            <w:vAlign w:val="center"/>
          </w:tcPr>
          <w:p w:rsidR="00B93322" w:rsidRDefault="0056504D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="006F2F93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Pr="00127F85" w:rsidRDefault="006F2F93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56504D" w:rsidRPr="009F5674" w:rsidRDefault="00582400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37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2A0EC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6F2F93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 Jaroslava Seiferta, </w:t>
            </w:r>
            <w:r w:rsidR="006F2F93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Praha 3, Vlkova 31/800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63831431</w:t>
            </w:r>
          </w:p>
          <w:p w:rsidR="00B93322" w:rsidRPr="006F2F93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</w:t>
            </w:r>
            <w:r w:rsidR="006F2F93">
              <w:rPr>
                <w:rFonts w:ascii="Arial" w:hAnsi="Arial" w:cs="Arial"/>
              </w:rPr>
              <w:t>D IZO:</w:t>
            </w:r>
            <w:r w:rsidRPr="00127F85">
              <w:rPr>
                <w:rFonts w:ascii="Arial" w:hAnsi="Arial" w:cs="Arial"/>
                <w:b/>
                <w:color w:val="0070C0"/>
              </w:rPr>
              <w:t>600036219</w:t>
            </w:r>
          </w:p>
          <w:p w:rsidR="00B93322" w:rsidRPr="00BD4D63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102073414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 </w:t>
            </w:r>
            <w:r w:rsidR="006E67F4">
              <w:rPr>
                <w:rFonts w:ascii="Arial" w:hAnsi="Arial" w:cs="Arial"/>
              </w:rPr>
              <w:br/>
            </w:r>
            <w:r w:rsidR="006E67F4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6E67F4"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</w:rPr>
              <w:t xml:space="preserve">částečná bezbariérovost 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700</w:t>
            </w:r>
            <w:r w:rsidR="006F2F93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Default="006F2F93" w:rsidP="00FC4E68">
            <w:pPr>
              <w:rPr>
                <w:rFonts w:ascii="Arial" w:hAnsi="Arial" w:cs="Arial"/>
              </w:rPr>
            </w:pPr>
          </w:p>
          <w:p w:rsidR="006F2F93" w:rsidRPr="00127F85" w:rsidRDefault="006F2F93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EF7223" w:rsidRPr="009F5674" w:rsidRDefault="00EF7223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Lupáčova 1/1200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63831368</w:t>
            </w:r>
          </w:p>
          <w:p w:rsidR="00B93322" w:rsidRPr="00E74F56" w:rsidRDefault="00E74F56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600036120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045245088</w:t>
            </w:r>
          </w:p>
          <w:p w:rsidR="00E74F56" w:rsidRDefault="00E74F56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E74F56" w:rsidRDefault="00E74F56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E74F56" w:rsidRDefault="00E74F56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E74F56" w:rsidRDefault="00E74F56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E74F56" w:rsidRPr="00463307" w:rsidRDefault="00E74F56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127F85" w:rsidRDefault="00EE4A65" w:rsidP="005F78E4">
            <w:pPr>
              <w:pStyle w:val="Default"/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 xml:space="preserve">Investice do odborných učeben a vnitřní konektivity školy ve vazbě na rozvoj klíčových kompetencí </w:t>
            </w:r>
            <w:r w:rsidR="008F128B">
              <w:rPr>
                <w:rFonts w:ascii="Arial" w:hAnsi="Arial" w:cs="Arial"/>
              </w:rPr>
              <w:t xml:space="preserve"> </w:t>
            </w:r>
            <w:r w:rsidRPr="00EE4A65">
              <w:rPr>
                <w:rFonts w:ascii="Arial" w:hAnsi="Arial" w:cs="Arial"/>
              </w:rPr>
              <w:t xml:space="preserve"> polytechnických </w:t>
            </w:r>
            <w:r w:rsidR="005F78E4">
              <w:rPr>
                <w:rFonts w:ascii="Arial" w:hAnsi="Arial" w:cs="Arial"/>
              </w:rPr>
              <w:t xml:space="preserve"> </w:t>
            </w:r>
            <w:r w:rsidRPr="00EE4A65">
              <w:rPr>
                <w:rFonts w:ascii="Arial" w:hAnsi="Arial" w:cs="Arial"/>
              </w:rPr>
              <w:t>dovedností</w:t>
            </w:r>
            <w:r w:rsidR="005F78E4">
              <w:rPr>
                <w:rFonts w:ascii="Arial" w:hAnsi="Arial" w:cs="Arial"/>
              </w:rPr>
              <w:t xml:space="preserve"> a čtenářské gramotnosti</w:t>
            </w:r>
            <w:r w:rsidRPr="00EE4A65">
              <w:rPr>
                <w:rFonts w:ascii="Arial" w:hAnsi="Arial" w:cs="Arial"/>
              </w:rPr>
              <w:t xml:space="preserve"> žáků v</w:t>
            </w:r>
            <w:r w:rsidR="005F78E4">
              <w:rPr>
                <w:rFonts w:ascii="Arial" w:hAnsi="Arial" w:cs="Arial"/>
              </w:rPr>
              <w:t>šetně rozvoje přídovovědných znalostí (biologie, chemie)</w:t>
            </w:r>
            <w:r w:rsidRPr="00EE4A65">
              <w:rPr>
                <w:rFonts w:ascii="Arial" w:hAnsi="Arial" w:cs="Arial"/>
              </w:rPr>
              <w:t xml:space="preserve"> </w:t>
            </w:r>
            <w:r w:rsidR="005F78E4">
              <w:rPr>
                <w:rFonts w:ascii="Arial" w:hAnsi="Arial" w:cs="Arial"/>
              </w:rPr>
              <w:t xml:space="preserve">v </w:t>
            </w:r>
            <w:r w:rsidRPr="00EE4A65">
              <w:rPr>
                <w:rFonts w:ascii="Arial" w:hAnsi="Arial" w:cs="Arial"/>
              </w:rPr>
              <w:t>ZŠ, Praha 3, Lupáčova 1/1200</w:t>
            </w:r>
          </w:p>
        </w:tc>
        <w:tc>
          <w:tcPr>
            <w:tcW w:w="1418" w:type="dxa"/>
            <w:vAlign w:val="center"/>
          </w:tcPr>
          <w:p w:rsidR="00B93322" w:rsidRDefault="00E240EA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  <w:r w:rsidR="00E74F56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Default="00E74F56" w:rsidP="00FC4E68">
            <w:pPr>
              <w:rPr>
                <w:rFonts w:ascii="Arial" w:hAnsi="Arial" w:cs="Arial"/>
              </w:rPr>
            </w:pPr>
          </w:p>
          <w:p w:rsidR="00E74F56" w:rsidRPr="00127F85" w:rsidRDefault="00E74F56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FC4E68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410022" w:rsidRDefault="004100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410022" w:rsidRDefault="004100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410022" w:rsidRDefault="004100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  <w:p w:rsidR="00410022" w:rsidRDefault="004100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4100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Lupáčova 1/1200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63831368</w:t>
            </w:r>
          </w:p>
          <w:p w:rsidR="00B93322" w:rsidRPr="00735EAE" w:rsidRDefault="00735EAE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600036120</w:t>
            </w:r>
          </w:p>
          <w:p w:rsidR="00B93322" w:rsidRPr="00463307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045245088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 </w:t>
            </w:r>
            <w:r w:rsidR="006E67F4">
              <w:rPr>
                <w:rFonts w:ascii="Arial" w:hAnsi="Arial" w:cs="Arial"/>
              </w:rPr>
              <w:br/>
            </w:r>
            <w:r w:rsidR="006E67F4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6E67F4"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</w:rPr>
              <w:t>částečná bezbariérovost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700</w:t>
            </w:r>
            <w:r w:rsidR="00735EAE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Pr="00127F85" w:rsidRDefault="00735EAE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EF7223" w:rsidRPr="009F5674" w:rsidRDefault="00EF7223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Základní škola, Praha 3, Lupáčova 1/1200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63831368</w:t>
            </w:r>
          </w:p>
          <w:p w:rsidR="00B93322" w:rsidRPr="00735EAE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600036120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045245088</w:t>
            </w:r>
          </w:p>
        </w:tc>
        <w:tc>
          <w:tcPr>
            <w:tcW w:w="1701" w:type="dxa"/>
          </w:tcPr>
          <w:p w:rsidR="00735EAE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Rekonstruk</w:t>
            </w:r>
            <w:r w:rsidR="00735EAE">
              <w:rPr>
                <w:rFonts w:ascii="Arial" w:hAnsi="Arial" w:cs="Arial"/>
              </w:rPr>
              <w:t>ce půdních prostor školy včetně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renovace střechy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10 000</w:t>
            </w:r>
            <w:r w:rsidR="00735EAE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Default="00735EAE" w:rsidP="00FC4E68">
            <w:pPr>
              <w:rPr>
                <w:rFonts w:ascii="Arial" w:hAnsi="Arial" w:cs="Arial"/>
              </w:rPr>
            </w:pPr>
          </w:p>
          <w:p w:rsidR="00735EAE" w:rsidRPr="00127F85" w:rsidRDefault="00735EAE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735EAE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Vybudování multifunkční auly školy budova nám. J. z Lobkovic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1 300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CA6CDD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DD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4.1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4.2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7.1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5352E6" w:rsidP="00FC4E68">
            <w:pPr>
              <w:rPr>
                <w:rFonts w:ascii="Arial" w:hAnsi="Arial" w:cs="Arial"/>
              </w:rPr>
            </w:pPr>
            <w:r>
              <w:br w:type="page"/>
            </w:r>
            <w:r w:rsidR="00B93322"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1D30" w:rsidRPr="00A71D30" w:rsidRDefault="00A71D30" w:rsidP="00A71D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D30">
              <w:rPr>
                <w:rFonts w:ascii="Arial" w:hAnsi="Arial" w:cs="Arial"/>
                <w:color w:val="auto"/>
                <w:sz w:val="22"/>
                <w:szCs w:val="22"/>
              </w:rPr>
              <w:t>Odborná multifunkční učebna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71D30">
              <w:rPr>
                <w:rFonts w:ascii="Arial" w:hAnsi="Arial" w:cs="Arial"/>
                <w:color w:val="auto"/>
                <w:sz w:val="22"/>
                <w:szCs w:val="22"/>
              </w:rPr>
              <w:t>pro rozvoj kompetencí v oblasti v oblasti komunikace v cizích jazycích a rozvoji čtenářské gramotnosti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800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  <w:p w:rsidR="00DD364F" w:rsidRDefault="00DD364F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DD364F" w:rsidRDefault="00DD364F" w:rsidP="00FC4E68">
            <w:pPr>
              <w:rPr>
                <w:rFonts w:ascii="Arial" w:hAnsi="Arial" w:cs="Arial"/>
                <w:b/>
                <w:color w:val="0070C0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3322" w:rsidRPr="00EE4A65" w:rsidRDefault="00EE4A65" w:rsidP="00A71D30">
            <w:pPr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>Investice do odborné a multifunkční učebny a vnitřní konektivity školy ve vazbě na rozvoj klíčových kompetencí a polytechnických dovedností žáků v ZŠ a MŠ, Praha 3, nám. Jiřího z Lobkovic 22/121</w:t>
            </w:r>
          </w:p>
        </w:tc>
        <w:tc>
          <w:tcPr>
            <w:tcW w:w="1418" w:type="dxa"/>
            <w:vAlign w:val="center"/>
          </w:tcPr>
          <w:p w:rsidR="00B93322" w:rsidRDefault="00EE4A65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3322" w:rsidRPr="00127F8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="00B93322" w:rsidRPr="00127F85">
              <w:rPr>
                <w:rFonts w:ascii="Arial" w:hAnsi="Arial" w:cs="Arial"/>
              </w:rPr>
              <w:t>00</w:t>
            </w:r>
            <w:r w:rsidR="00DD364F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FC4E68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6E67F4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</w:tc>
        <w:tc>
          <w:tcPr>
            <w:tcW w:w="1701" w:type="dxa"/>
          </w:tcPr>
          <w:p w:rsidR="00B93322" w:rsidRPr="00A71D30" w:rsidRDefault="00A71D30" w:rsidP="00FC4E68">
            <w:pPr>
              <w:rPr>
                <w:rFonts w:ascii="Arial" w:hAnsi="Arial" w:cs="Arial"/>
              </w:rPr>
            </w:pPr>
            <w:r w:rsidRPr="00A71D30">
              <w:rPr>
                <w:rFonts w:ascii="Arial" w:hAnsi="Arial" w:cs="Arial"/>
              </w:rPr>
              <w:t>Odborná učebna pro rozvoj kompetencí v oblasti přírodních věd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1 200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180F15" w:rsidRDefault="00B93322" w:rsidP="00FC4E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5352E6" w:rsidP="00FC4E68">
            <w:pPr>
              <w:rPr>
                <w:rFonts w:ascii="Arial" w:hAnsi="Arial" w:cs="Arial"/>
              </w:rPr>
            </w:pPr>
            <w:r>
              <w:br w:type="page"/>
            </w:r>
            <w:r w:rsidR="00B93322"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Rekonstrukce a modernizace vybavení učebny výtvarné výchovy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400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a modernizace prostor ŠD </w:t>
            </w:r>
            <w:r w:rsidR="00DD364F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s důrazem </w:t>
            </w:r>
            <w:r w:rsidR="00ED2E3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na rozšíření stávajících kapacit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1 200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</w:p>
        </w:tc>
        <w:tc>
          <w:tcPr>
            <w:tcW w:w="1701" w:type="dxa"/>
          </w:tcPr>
          <w:p w:rsidR="00B93322" w:rsidRPr="00127F85" w:rsidRDefault="00B93322" w:rsidP="006E67F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 </w:t>
            </w:r>
            <w:r w:rsidR="006E67F4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Pr="00127F85">
              <w:rPr>
                <w:rFonts w:ascii="Arial" w:hAnsi="Arial" w:cs="Arial"/>
              </w:rPr>
              <w:t>komplexní bezbariérovost – vybudování výtahu (budova v ul. Perunova)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5 000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EF7223" w:rsidRPr="009F5674" w:rsidRDefault="00EF7223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5352E6" w:rsidP="00FC4E68">
            <w:pPr>
              <w:rPr>
                <w:rFonts w:ascii="Arial" w:hAnsi="Arial" w:cs="Arial"/>
              </w:rPr>
            </w:pPr>
            <w:r>
              <w:br w:type="page"/>
            </w:r>
            <w:r w:rsidR="00B93322"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  <w:r w:rsidR="00955FE8">
              <w:rPr>
                <w:rFonts w:ascii="Arial" w:hAnsi="Arial" w:cs="Arial"/>
                <w:b/>
                <w:color w:val="0070C0"/>
              </w:rPr>
              <w:br/>
            </w:r>
          </w:p>
        </w:tc>
        <w:tc>
          <w:tcPr>
            <w:tcW w:w="1701" w:type="dxa"/>
          </w:tcPr>
          <w:p w:rsidR="00B93322" w:rsidRPr="00127F85" w:rsidRDefault="00B93322" w:rsidP="00976CC3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Vybudování polytechnic</w:t>
            </w:r>
            <w:r w:rsidR="00E206E9">
              <w:rPr>
                <w:rFonts w:ascii="Arial" w:hAnsi="Arial" w:cs="Arial"/>
              </w:rPr>
              <w:t>-</w:t>
            </w:r>
            <w:r w:rsidRPr="00127F85">
              <w:rPr>
                <w:rFonts w:ascii="Arial" w:hAnsi="Arial" w:cs="Arial"/>
              </w:rPr>
              <w:t xml:space="preserve">kých koutků </w:t>
            </w:r>
            <w:r w:rsidR="00DD364F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ve třídách MŠ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a mateřská škola, </w:t>
            </w:r>
            <w:r w:rsidR="00DD364F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 xml:space="preserve">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22/121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63831406</w:t>
            </w:r>
          </w:p>
          <w:p w:rsidR="00B93322" w:rsidRPr="00DD364F" w:rsidRDefault="00DD364F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600036111</w:t>
            </w:r>
          </w:p>
          <w:p w:rsidR="00B93322" w:rsidRPr="00127F85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045241155</w:t>
            </w:r>
            <w:r w:rsidR="00955FE8">
              <w:rPr>
                <w:rFonts w:ascii="Arial" w:hAnsi="Arial" w:cs="Arial"/>
                <w:b/>
                <w:color w:val="0070C0"/>
              </w:rPr>
              <w:br/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Vybudování polytechnic</w:t>
            </w:r>
            <w:r w:rsidR="00ED2E32">
              <w:rPr>
                <w:rFonts w:ascii="Arial" w:hAnsi="Arial" w:cs="Arial"/>
              </w:rPr>
              <w:t>-</w:t>
            </w:r>
            <w:r w:rsidRPr="00127F85">
              <w:rPr>
                <w:rFonts w:ascii="Arial" w:hAnsi="Arial" w:cs="Arial"/>
              </w:rPr>
              <w:t xml:space="preserve">kého centra </w:t>
            </w:r>
            <w:r w:rsidR="00ED2E3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ve dvorním traktu školy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400</w:t>
            </w:r>
            <w:r w:rsidR="00DD364F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Default="00DD364F" w:rsidP="00FC4E68">
            <w:pPr>
              <w:rPr>
                <w:rFonts w:ascii="Arial" w:hAnsi="Arial" w:cs="Arial"/>
              </w:rPr>
            </w:pPr>
          </w:p>
          <w:p w:rsidR="00DD364F" w:rsidRPr="00127F85" w:rsidRDefault="00DD364F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D33626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B93322" w:rsidRPr="00955FE8" w:rsidRDefault="00955FE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955FE8" w:rsidRPr="005352E6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701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Modernizace učebních pomůcek </w:t>
            </w:r>
            <w:r w:rsidR="00ED2E3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pro zájmové vzdělávání </w:t>
            </w:r>
            <w:r w:rsidR="00955FE8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 rámci ŠD</w:t>
            </w:r>
          </w:p>
        </w:tc>
        <w:tc>
          <w:tcPr>
            <w:tcW w:w="1418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200</w:t>
            </w:r>
            <w:r w:rsidR="00955FE8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Pr="00127F85" w:rsidRDefault="00955FE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4.1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Pr="0053636A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5B20C1" w:rsidRPr="00127F85" w:rsidTr="00D33626">
        <w:tc>
          <w:tcPr>
            <w:tcW w:w="2835" w:type="dxa"/>
            <w:vAlign w:val="center"/>
          </w:tcPr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5B20C1" w:rsidRPr="00127F85" w:rsidRDefault="005B20C1" w:rsidP="005B20C1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5B20C1" w:rsidRPr="00C37414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5B20C1" w:rsidRPr="00955FE8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701" w:type="dxa"/>
          </w:tcPr>
          <w:p w:rsidR="005B20C1" w:rsidRPr="00127F85" w:rsidRDefault="005B20C1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Modernizace vybavení a informačních technologií související se zajištění</w:t>
            </w:r>
            <w:r w:rsidR="007F4DF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podmínek pro vzdělávací procesy v učebně fyziky</w:t>
            </w:r>
          </w:p>
        </w:tc>
        <w:tc>
          <w:tcPr>
            <w:tcW w:w="1418" w:type="dxa"/>
            <w:vAlign w:val="center"/>
          </w:tcPr>
          <w:p w:rsidR="005B20C1" w:rsidRPr="00127F85" w:rsidRDefault="007F4DFD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B20C1">
              <w:rPr>
                <w:rFonts w:ascii="Arial" w:hAnsi="Arial" w:cs="Arial"/>
              </w:rPr>
              <w:t>00 000</w:t>
            </w:r>
          </w:p>
        </w:tc>
        <w:tc>
          <w:tcPr>
            <w:tcW w:w="850" w:type="dxa"/>
            <w:vAlign w:val="center"/>
          </w:tcPr>
          <w:p w:rsidR="005B20C1" w:rsidRPr="009F5674" w:rsidRDefault="005B20C1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20C1" w:rsidRDefault="007F4DFD" w:rsidP="007F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B20C1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537" w:type="dxa"/>
            <w:vAlign w:val="center"/>
          </w:tcPr>
          <w:p w:rsidR="005B20C1" w:rsidRPr="0092330B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7F4DFD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OPPPR</w:t>
            </w:r>
          </w:p>
          <w:p w:rsidR="005B20C1" w:rsidRDefault="005B20C1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5B20C1" w:rsidRPr="00127F85" w:rsidTr="00D33626">
        <w:tc>
          <w:tcPr>
            <w:tcW w:w="2835" w:type="dxa"/>
            <w:vAlign w:val="center"/>
          </w:tcPr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5B20C1" w:rsidRPr="00127F85" w:rsidRDefault="005B20C1" w:rsidP="005B20C1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5B20C1" w:rsidRPr="00C37414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5B20C1" w:rsidRPr="00955FE8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701" w:type="dxa"/>
          </w:tcPr>
          <w:p w:rsidR="005B20C1" w:rsidRPr="00127F85" w:rsidRDefault="005B20C1" w:rsidP="0062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Modernizace vybavení a informačních techn</w:t>
            </w:r>
            <w:r w:rsidR="007F4DFD">
              <w:rPr>
                <w:rFonts w:ascii="Arial" w:hAnsi="Arial" w:cs="Arial"/>
              </w:rPr>
              <w:t xml:space="preserve">ologií související se zajištěním </w:t>
            </w:r>
            <w:r>
              <w:rPr>
                <w:rFonts w:ascii="Arial" w:hAnsi="Arial" w:cs="Arial"/>
              </w:rPr>
              <w:t xml:space="preserve">podmínek pro vzdělávací procesy v učebně </w:t>
            </w:r>
            <w:r w:rsidR="006213B1">
              <w:rPr>
                <w:rFonts w:ascii="Arial" w:hAnsi="Arial" w:cs="Arial"/>
              </w:rPr>
              <w:t>biologie</w:t>
            </w:r>
            <w:r w:rsidR="0079788D">
              <w:rPr>
                <w:rFonts w:ascii="Arial" w:hAnsi="Arial" w:cs="Arial"/>
              </w:rPr>
              <w:t xml:space="preserve"> a </w:t>
            </w:r>
            <w:r w:rsidR="006213B1">
              <w:rPr>
                <w:rFonts w:ascii="Arial" w:hAnsi="Arial" w:cs="Arial"/>
              </w:rPr>
              <w:t>chemie</w:t>
            </w:r>
          </w:p>
        </w:tc>
        <w:tc>
          <w:tcPr>
            <w:tcW w:w="1418" w:type="dxa"/>
            <w:vAlign w:val="center"/>
          </w:tcPr>
          <w:p w:rsidR="005B20C1" w:rsidRPr="00127F85" w:rsidRDefault="007F4DFD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13B1">
              <w:rPr>
                <w:rFonts w:ascii="Arial" w:hAnsi="Arial" w:cs="Arial"/>
              </w:rPr>
              <w:t>00 000</w:t>
            </w:r>
          </w:p>
        </w:tc>
        <w:tc>
          <w:tcPr>
            <w:tcW w:w="850" w:type="dxa"/>
            <w:vAlign w:val="center"/>
          </w:tcPr>
          <w:p w:rsidR="005B20C1" w:rsidRPr="009F5674" w:rsidRDefault="005B20C1" w:rsidP="00621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13B1" w:rsidRPr="006213B1" w:rsidRDefault="006213B1" w:rsidP="006213B1">
            <w:pPr>
              <w:rPr>
                <w:rFonts w:ascii="Arial" w:hAnsi="Arial" w:cs="Arial"/>
                <w:sz w:val="20"/>
                <w:szCs w:val="20"/>
              </w:rPr>
            </w:pPr>
            <w:r w:rsidRPr="006213B1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6213B1" w:rsidRPr="006213B1" w:rsidRDefault="006213B1" w:rsidP="006213B1">
            <w:pPr>
              <w:rPr>
                <w:rFonts w:ascii="Arial" w:hAnsi="Arial" w:cs="Arial"/>
                <w:sz w:val="20"/>
                <w:szCs w:val="20"/>
              </w:rPr>
            </w:pPr>
            <w:r w:rsidRPr="006213B1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6213B1" w:rsidRPr="006213B1" w:rsidRDefault="006213B1" w:rsidP="006213B1">
            <w:pPr>
              <w:rPr>
                <w:rFonts w:ascii="Arial" w:hAnsi="Arial" w:cs="Arial"/>
                <w:sz w:val="20"/>
                <w:szCs w:val="20"/>
              </w:rPr>
            </w:pPr>
            <w:r w:rsidRPr="006213B1"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5B20C1" w:rsidRDefault="006213B1" w:rsidP="007F4DFD">
            <w:pPr>
              <w:rPr>
                <w:rFonts w:ascii="Arial" w:hAnsi="Arial" w:cs="Arial"/>
                <w:sz w:val="20"/>
                <w:szCs w:val="20"/>
              </w:rPr>
            </w:pPr>
            <w:r w:rsidRPr="006213B1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7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7F4DFD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7F4DFD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OPPPR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5B20C1" w:rsidRPr="00127F85" w:rsidTr="00D33626">
        <w:tc>
          <w:tcPr>
            <w:tcW w:w="2835" w:type="dxa"/>
            <w:vAlign w:val="center"/>
          </w:tcPr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5B20C1" w:rsidRPr="00127F85" w:rsidRDefault="005B20C1" w:rsidP="005B20C1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5B20C1" w:rsidRPr="00C37414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5B20C1" w:rsidRPr="00955FE8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701" w:type="dxa"/>
          </w:tcPr>
          <w:p w:rsidR="005B20C1" w:rsidRPr="00127F85" w:rsidRDefault="006213B1" w:rsidP="006213B1">
            <w:pPr>
              <w:rPr>
                <w:rFonts w:ascii="Arial" w:hAnsi="Arial" w:cs="Arial"/>
              </w:rPr>
            </w:pPr>
            <w:r w:rsidRPr="006213B1">
              <w:rPr>
                <w:rFonts w:ascii="Arial" w:hAnsi="Arial" w:cs="Arial"/>
              </w:rPr>
              <w:t>Modernizace vybavení a informačních technologií související se zajištění</w:t>
            </w:r>
            <w:r w:rsidR="007F4DFD">
              <w:rPr>
                <w:rFonts w:ascii="Arial" w:hAnsi="Arial" w:cs="Arial"/>
              </w:rPr>
              <w:t>m</w:t>
            </w:r>
            <w:r w:rsidRPr="006213B1">
              <w:rPr>
                <w:rFonts w:ascii="Arial" w:hAnsi="Arial" w:cs="Arial"/>
              </w:rPr>
              <w:t xml:space="preserve"> podmínek pro vzdělávací procesy v učebn</w:t>
            </w:r>
            <w:r>
              <w:rPr>
                <w:rFonts w:ascii="Arial" w:hAnsi="Arial" w:cs="Arial"/>
              </w:rPr>
              <w:t>ách</w:t>
            </w:r>
            <w:r w:rsidRPr="00621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cizích jazyků</w:t>
            </w:r>
          </w:p>
        </w:tc>
        <w:tc>
          <w:tcPr>
            <w:tcW w:w="1418" w:type="dxa"/>
            <w:vAlign w:val="center"/>
          </w:tcPr>
          <w:p w:rsidR="005B20C1" w:rsidRPr="00127F85" w:rsidRDefault="007F4DFD" w:rsidP="0062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</w:t>
            </w:r>
            <w:r w:rsidR="006213B1">
              <w:rPr>
                <w:rFonts w:ascii="Arial" w:hAnsi="Arial" w:cs="Arial"/>
              </w:rPr>
              <w:t>00 000</w:t>
            </w:r>
          </w:p>
        </w:tc>
        <w:tc>
          <w:tcPr>
            <w:tcW w:w="850" w:type="dxa"/>
            <w:vAlign w:val="center"/>
          </w:tcPr>
          <w:p w:rsidR="005B20C1" w:rsidRPr="009F5674" w:rsidRDefault="005B20C1" w:rsidP="005B2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20C1" w:rsidRDefault="00AE2E79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DFD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AE2E79" w:rsidRDefault="00AE2E79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AE2E79" w:rsidRDefault="00AE2E79" w:rsidP="00AE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4.1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537" w:type="dxa"/>
            <w:vAlign w:val="center"/>
          </w:tcPr>
          <w:p w:rsidR="005B20C1" w:rsidRPr="0092330B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AE2E79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OPPPR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5B20C1" w:rsidRPr="00127F85" w:rsidTr="00D33626">
        <w:tc>
          <w:tcPr>
            <w:tcW w:w="2835" w:type="dxa"/>
            <w:vAlign w:val="center"/>
          </w:tcPr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5B20C1" w:rsidRPr="00127F85" w:rsidRDefault="005B20C1" w:rsidP="005B20C1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5B20C1" w:rsidRPr="00C37414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5B20C1" w:rsidRPr="00955FE8" w:rsidRDefault="005B20C1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5B20C1" w:rsidRPr="00127F85" w:rsidRDefault="005B20C1" w:rsidP="005B20C1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701" w:type="dxa"/>
          </w:tcPr>
          <w:p w:rsidR="005B20C1" w:rsidRPr="00127F85" w:rsidRDefault="006213B1" w:rsidP="006213B1">
            <w:pPr>
              <w:rPr>
                <w:rFonts w:ascii="Arial" w:hAnsi="Arial" w:cs="Arial"/>
              </w:rPr>
            </w:pPr>
            <w:r w:rsidRPr="006213B1">
              <w:rPr>
                <w:rFonts w:ascii="Arial" w:hAnsi="Arial" w:cs="Arial"/>
              </w:rPr>
              <w:t>Modernizace vybavení a informačních technologií související se zajištění</w:t>
            </w:r>
            <w:r w:rsidR="00AE2E79">
              <w:rPr>
                <w:rFonts w:ascii="Arial" w:hAnsi="Arial" w:cs="Arial"/>
              </w:rPr>
              <w:t>m</w:t>
            </w:r>
            <w:r w:rsidRPr="006213B1">
              <w:rPr>
                <w:rFonts w:ascii="Arial" w:hAnsi="Arial" w:cs="Arial"/>
              </w:rPr>
              <w:t xml:space="preserve"> podmínek pro vzdělávací procesy v</w:t>
            </w:r>
            <w:r>
              <w:rPr>
                <w:rFonts w:ascii="Arial" w:hAnsi="Arial" w:cs="Arial"/>
              </w:rPr>
              <w:t xml:space="preserve"> multimediální učebně </w:t>
            </w:r>
          </w:p>
        </w:tc>
        <w:tc>
          <w:tcPr>
            <w:tcW w:w="1418" w:type="dxa"/>
            <w:vAlign w:val="center"/>
          </w:tcPr>
          <w:p w:rsidR="005B20C1" w:rsidRPr="00127F85" w:rsidRDefault="00AE2E79" w:rsidP="005B2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13B1">
              <w:rPr>
                <w:rFonts w:ascii="Arial" w:hAnsi="Arial" w:cs="Arial"/>
              </w:rPr>
              <w:t> 500 000</w:t>
            </w:r>
          </w:p>
        </w:tc>
        <w:tc>
          <w:tcPr>
            <w:tcW w:w="850" w:type="dxa"/>
            <w:vAlign w:val="center"/>
          </w:tcPr>
          <w:p w:rsidR="005B20C1" w:rsidRPr="009F5674" w:rsidRDefault="005B20C1" w:rsidP="005B2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20C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537" w:type="dxa"/>
            <w:vAlign w:val="center"/>
          </w:tcPr>
          <w:p w:rsidR="005B20C1" w:rsidRPr="0092330B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B20C1" w:rsidRPr="0092330B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5B20C1" w:rsidRPr="0092330B" w:rsidRDefault="00AE2E79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5B20C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20C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OPPPR</w:t>
            </w:r>
          </w:p>
          <w:p w:rsidR="006213B1" w:rsidRDefault="006213B1" w:rsidP="005B2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</w:tbl>
    <w:p w:rsidR="005352E6" w:rsidRDefault="005352E6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škola, Praha 3, nám. 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Poděbrad 7,8/1685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63831392</w:t>
            </w:r>
          </w:p>
          <w:p w:rsidR="00B93322" w:rsidRPr="00955FE8" w:rsidRDefault="00955FE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600036138</w:t>
            </w:r>
          </w:p>
          <w:p w:rsidR="00955FE8" w:rsidRPr="00955FE8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045245754</w:t>
            </w:r>
          </w:p>
        </w:tc>
        <w:tc>
          <w:tcPr>
            <w:tcW w:w="1843" w:type="dxa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střesní terasy </w:t>
            </w:r>
            <w:r w:rsidR="00955FE8">
              <w:rPr>
                <w:rFonts w:ascii="Arial" w:hAnsi="Arial" w:cs="Arial"/>
              </w:rPr>
              <w:br/>
            </w:r>
            <w:r w:rsidR="00ED2E32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Pr="00127F85">
              <w:rPr>
                <w:rFonts w:ascii="Arial" w:hAnsi="Arial" w:cs="Arial"/>
              </w:rPr>
              <w:t xml:space="preserve"> rozšíření kapacit ŠD</w:t>
            </w:r>
          </w:p>
        </w:tc>
        <w:tc>
          <w:tcPr>
            <w:tcW w:w="1276" w:type="dxa"/>
            <w:vAlign w:val="center"/>
          </w:tcPr>
          <w:p w:rsidR="00B93322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7 000</w:t>
            </w:r>
            <w:r w:rsidR="00955FE8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Pr="00127F85" w:rsidRDefault="00955FE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FC4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3E7A13" w:rsidRDefault="00B93322" w:rsidP="00FC4E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FC4E68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Pražačka,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Nad Ohradou 25/1700</w:t>
            </w:r>
          </w:p>
          <w:p w:rsidR="00B93322" w:rsidRPr="00C37414" w:rsidRDefault="00B93322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63831376</w:t>
            </w:r>
          </w:p>
          <w:p w:rsidR="00B93322" w:rsidRPr="00955FE8" w:rsidRDefault="00955FE8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600036227</w:t>
            </w:r>
          </w:p>
          <w:p w:rsidR="00B93322" w:rsidRDefault="00B93322" w:rsidP="00FC4E68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048134236</w:t>
            </w:r>
          </w:p>
          <w:p w:rsidR="00955FE8" w:rsidRPr="00127F85" w:rsidRDefault="00955FE8" w:rsidP="00FC4E6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EE4A65" w:rsidP="0079788D">
            <w:pPr>
              <w:pStyle w:val="Default"/>
              <w:rPr>
                <w:rFonts w:ascii="Arial" w:hAnsi="Arial" w:cs="Arial"/>
              </w:rPr>
            </w:pPr>
            <w:r w:rsidRPr="00EE4A65">
              <w:rPr>
                <w:rFonts w:ascii="Arial" w:hAnsi="Arial" w:cs="Arial"/>
              </w:rPr>
              <w:t>Investice do odborných učeben a vnitřní konektivity školy ve vazbě na</w:t>
            </w:r>
            <w:r w:rsidR="008F128B">
              <w:rPr>
                <w:rFonts w:ascii="Arial" w:hAnsi="Arial" w:cs="Arial"/>
              </w:rPr>
              <w:t xml:space="preserve"> </w:t>
            </w:r>
            <w:r w:rsidRPr="00EE4A65">
              <w:rPr>
                <w:rFonts w:ascii="Arial" w:hAnsi="Arial" w:cs="Arial"/>
              </w:rPr>
              <w:t>rozvoj klíčových kompetencí</w:t>
            </w:r>
            <w:r w:rsidR="008F128B">
              <w:rPr>
                <w:rFonts w:ascii="Arial" w:hAnsi="Arial" w:cs="Arial"/>
              </w:rPr>
              <w:t xml:space="preserve">, </w:t>
            </w:r>
            <w:r w:rsidRPr="00EE4A65">
              <w:rPr>
                <w:rFonts w:ascii="Arial" w:hAnsi="Arial" w:cs="Arial"/>
              </w:rPr>
              <w:t xml:space="preserve">polytechnických dovedností žáků </w:t>
            </w:r>
            <w:r w:rsidR="008F128B">
              <w:rPr>
                <w:rFonts w:ascii="Arial" w:hAnsi="Arial" w:cs="Arial"/>
              </w:rPr>
              <w:t xml:space="preserve">a přírodních věd </w:t>
            </w:r>
            <w:r w:rsidRPr="00EE4A65">
              <w:rPr>
                <w:rFonts w:ascii="Arial" w:hAnsi="Arial" w:cs="Arial"/>
              </w:rPr>
              <w:t>v ZŠ</w:t>
            </w:r>
            <w:r w:rsidR="008F128B">
              <w:rPr>
                <w:rFonts w:ascii="Arial" w:hAnsi="Arial" w:cs="Arial"/>
              </w:rPr>
              <w:t xml:space="preserve"> </w:t>
            </w:r>
            <w:r w:rsidRPr="00EE4A65">
              <w:rPr>
                <w:rFonts w:ascii="Arial" w:hAnsi="Arial" w:cs="Arial"/>
              </w:rPr>
              <w:t>Pražačka, Nad Ohradou 25/1700</w:t>
            </w:r>
          </w:p>
        </w:tc>
        <w:tc>
          <w:tcPr>
            <w:tcW w:w="1276" w:type="dxa"/>
            <w:vAlign w:val="center"/>
          </w:tcPr>
          <w:p w:rsidR="00B93322" w:rsidRDefault="00E240EA" w:rsidP="00FC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3322" w:rsidRPr="00127F85">
              <w:rPr>
                <w:rFonts w:ascii="Arial" w:hAnsi="Arial" w:cs="Arial"/>
              </w:rPr>
              <w:t> 500</w:t>
            </w:r>
            <w:r w:rsidR="00955FE8">
              <w:rPr>
                <w:rFonts w:ascii="Arial" w:hAnsi="Arial" w:cs="Arial"/>
              </w:rPr>
              <w:t> </w:t>
            </w:r>
            <w:r w:rsidR="00B93322" w:rsidRPr="00127F85">
              <w:rPr>
                <w:rFonts w:ascii="Arial" w:hAnsi="Arial" w:cs="Arial"/>
              </w:rPr>
              <w:t>000</w:t>
            </w: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Default="00955FE8" w:rsidP="00FC4E68">
            <w:pPr>
              <w:rPr>
                <w:rFonts w:ascii="Arial" w:hAnsi="Arial" w:cs="Arial"/>
              </w:rPr>
            </w:pPr>
          </w:p>
          <w:p w:rsidR="00955FE8" w:rsidRPr="00127F85" w:rsidRDefault="00955FE8" w:rsidP="00FC4E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FC4E68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FC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Pražačka,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Nad Ohradou 25/1700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63831376</w:t>
            </w:r>
          </w:p>
          <w:p w:rsidR="00B93322" w:rsidRPr="00955FE8" w:rsidRDefault="00955FE8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600036227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048134236</w:t>
            </w:r>
          </w:p>
        </w:tc>
        <w:tc>
          <w:tcPr>
            <w:tcW w:w="1843" w:type="dxa"/>
          </w:tcPr>
          <w:p w:rsidR="00B93322" w:rsidRPr="00955FE8" w:rsidRDefault="00B93322" w:rsidP="00152A95">
            <w:pPr>
              <w:rPr>
                <w:rFonts w:ascii="Arial" w:hAnsi="Arial" w:cs="Arial"/>
              </w:rPr>
            </w:pPr>
            <w:r w:rsidRPr="00955FE8">
              <w:rPr>
                <w:rFonts w:ascii="Arial" w:hAnsi="Arial" w:cs="Arial"/>
              </w:rPr>
              <w:t>Rekonstrukce školní knihovny</w:t>
            </w: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955FE8">
              <w:rPr>
                <w:rFonts w:ascii="Arial" w:hAnsi="Arial" w:cs="Arial"/>
              </w:rPr>
              <w:t>250</w:t>
            </w:r>
            <w:r w:rsidR="00955FE8">
              <w:rPr>
                <w:rFonts w:ascii="Arial" w:hAnsi="Arial" w:cs="Arial"/>
              </w:rPr>
              <w:t> </w:t>
            </w:r>
            <w:r w:rsidRPr="00955FE8">
              <w:rPr>
                <w:rFonts w:ascii="Arial" w:hAnsi="Arial" w:cs="Arial"/>
              </w:rPr>
              <w:t>000</w:t>
            </w:r>
          </w:p>
          <w:p w:rsidR="00955FE8" w:rsidRDefault="00955FE8" w:rsidP="00152A95">
            <w:pPr>
              <w:rPr>
                <w:rFonts w:ascii="Arial" w:hAnsi="Arial" w:cs="Arial"/>
              </w:rPr>
            </w:pPr>
          </w:p>
          <w:p w:rsidR="00955FE8" w:rsidRDefault="00955FE8" w:rsidP="00152A95">
            <w:pPr>
              <w:rPr>
                <w:rFonts w:ascii="Arial" w:hAnsi="Arial" w:cs="Arial"/>
              </w:rPr>
            </w:pPr>
          </w:p>
          <w:p w:rsidR="00955FE8" w:rsidRDefault="00955FE8" w:rsidP="00152A95">
            <w:pPr>
              <w:rPr>
                <w:rFonts w:ascii="Arial" w:hAnsi="Arial" w:cs="Arial"/>
              </w:rPr>
            </w:pPr>
          </w:p>
          <w:p w:rsidR="00955FE8" w:rsidRDefault="00955FE8" w:rsidP="00152A95">
            <w:pPr>
              <w:rPr>
                <w:rFonts w:ascii="Arial" w:hAnsi="Arial" w:cs="Arial"/>
              </w:rPr>
            </w:pPr>
          </w:p>
          <w:p w:rsidR="00955FE8" w:rsidRDefault="00955FE8" w:rsidP="00152A95">
            <w:pPr>
              <w:rPr>
                <w:rFonts w:ascii="Arial" w:hAnsi="Arial" w:cs="Arial"/>
              </w:rPr>
            </w:pPr>
          </w:p>
          <w:p w:rsidR="00955FE8" w:rsidRPr="00955FE8" w:rsidRDefault="00955FE8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55FE8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E8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E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37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E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55FE8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E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55FE8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Style w:val="tsubjname"/>
                <w:rFonts w:ascii="Arial" w:hAnsi="Arial" w:cs="Arial"/>
                <w:b/>
                <w:color w:val="0070C0"/>
              </w:rPr>
              <w:t>Městská část Praha 3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00063517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RED IZO:</w:t>
            </w:r>
          </w:p>
          <w:p w:rsidR="00B93322" w:rsidRPr="00127F85" w:rsidRDefault="00B93322" w:rsidP="00152A95">
            <w:pPr>
              <w:rPr>
                <w:rFonts w:ascii="Arial" w:hAnsi="Arial" w:cs="Arial"/>
                <w:color w:val="0070C0"/>
              </w:rPr>
            </w:pPr>
            <w:r w:rsidRPr="00127F85">
              <w:rPr>
                <w:rFonts w:ascii="Arial" w:hAnsi="Arial" w:cs="Arial"/>
                <w:color w:val="0070C0"/>
              </w:rPr>
              <w:t>nerelevantní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IZO:</w:t>
            </w:r>
          </w:p>
          <w:p w:rsidR="00B93322" w:rsidRDefault="00B93322" w:rsidP="00152A95">
            <w:pPr>
              <w:rPr>
                <w:rFonts w:ascii="Arial" w:hAnsi="Arial" w:cs="Arial"/>
                <w:color w:val="0070C0"/>
              </w:rPr>
            </w:pPr>
            <w:r w:rsidRPr="00127F85">
              <w:rPr>
                <w:rFonts w:ascii="Arial" w:hAnsi="Arial" w:cs="Arial"/>
                <w:color w:val="0070C0"/>
              </w:rPr>
              <w:t>Nerelevantní</w:t>
            </w: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Rekonstruklce </w:t>
            </w:r>
            <w:r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a modernizace společné digitální infrastruktury škol zřizovaných MČ Praha 3</w:t>
            </w: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127F85">
              <w:rPr>
                <w:rFonts w:ascii="Arial" w:hAnsi="Arial" w:cs="Arial"/>
              </w:rPr>
              <w:t> 000</w:t>
            </w:r>
            <w:r w:rsidR="007A3701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Jeseniova 4,6/1680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  <w:r w:rsidRPr="00127F85">
              <w:rPr>
                <w:rFonts w:ascii="Arial" w:hAnsi="Arial" w:cs="Arial"/>
                <w:b/>
                <w:color w:val="0070C0"/>
              </w:rPr>
              <w:t>65992971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600036049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107500531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7568F" w:rsidRPr="0007568F" w:rsidRDefault="002359DE" w:rsidP="0007568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359DE">
              <w:rPr>
                <w:rFonts w:ascii="Arial" w:hAnsi="Arial" w:cs="Arial"/>
                <w:bCs/>
                <w:sz w:val="22"/>
                <w:szCs w:val="22"/>
              </w:rPr>
              <w:t>Investice do zahrady a učeben školy za účelem rozvoje polytechnických dovedností, výchově k udržitelnému rozvoji a podpoře EVVO v MŠ, Praha 3, Jeseniova 4, 6 /1680</w:t>
            </w:r>
          </w:p>
          <w:p w:rsidR="00B93322" w:rsidRPr="00127F85" w:rsidRDefault="00B93322" w:rsidP="000756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3 000</w:t>
            </w:r>
            <w:r w:rsidR="007A3701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410022" w:rsidP="00152A95">
            <w:pPr>
              <w:rPr>
                <w:rFonts w:ascii="Arial" w:hAnsi="Arial" w:cs="Arial"/>
                <w:sz w:val="20"/>
                <w:szCs w:val="20"/>
              </w:rPr>
            </w:pPr>
            <w:r w:rsidRPr="00410022"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Jeseniova 98/2593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IČ:</w:t>
            </w:r>
            <w:r w:rsidRPr="00127F85">
              <w:rPr>
                <w:rFonts w:ascii="Arial" w:hAnsi="Arial" w:cs="Arial"/>
                <w:b/>
                <w:color w:val="0070C0"/>
              </w:rPr>
              <w:t>70108552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600035956</w:t>
            </w:r>
          </w:p>
          <w:p w:rsidR="00B93322" w:rsidRPr="007A3701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107500418</w:t>
            </w:r>
          </w:p>
        </w:tc>
        <w:tc>
          <w:tcPr>
            <w:tcW w:w="1843" w:type="dxa"/>
          </w:tcPr>
          <w:p w:rsidR="000A7921" w:rsidRPr="000A7921" w:rsidRDefault="000A7921" w:rsidP="0079788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0A7921">
              <w:rPr>
                <w:rFonts w:ascii="Arial" w:hAnsi="Arial" w:cs="Arial"/>
                <w:bCs/>
                <w:sz w:val="22"/>
                <w:szCs w:val="22"/>
              </w:rPr>
              <w:t>Úpravy školní zahrady a instalace výukovýh pomůcek se zaměřením na výchovu k udržitelnmu rozvoji, podpoře polytechických dovednotí a EVVO.</w:t>
            </w:r>
          </w:p>
          <w:p w:rsidR="00B93322" w:rsidRPr="000A7921" w:rsidRDefault="000A7921" w:rsidP="000A7921">
            <w:pPr>
              <w:rPr>
                <w:rFonts w:ascii="Arial" w:hAnsi="Arial" w:cs="Arial"/>
              </w:rPr>
            </w:pPr>
            <w:r w:rsidRPr="000A7921">
              <w:rPr>
                <w:rFonts w:ascii="Arial" w:hAnsi="Arial" w:cs="Arial"/>
                <w:bCs/>
              </w:rPr>
              <w:t>Vybavení budovy školy za účelem rozvoje polytechnických dovedností.</w:t>
            </w: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500</w:t>
            </w:r>
            <w:r w:rsidR="007A3701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Jeseniova 98/2593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70108552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600035956</w:t>
            </w:r>
          </w:p>
          <w:p w:rsidR="007A3701" w:rsidRPr="0086542B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107500418</w:t>
            </w:r>
          </w:p>
        </w:tc>
        <w:tc>
          <w:tcPr>
            <w:tcW w:w="1843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Vybavení školy interaktivními pomůckami</w:t>
            </w:r>
          </w:p>
          <w:p w:rsidR="00B93322" w:rsidRDefault="00B93322" w:rsidP="00152A95">
            <w:pPr>
              <w:rPr>
                <w:rFonts w:ascii="Arial" w:hAnsi="Arial" w:cs="Arial"/>
              </w:rPr>
            </w:pPr>
          </w:p>
          <w:p w:rsidR="00B93322" w:rsidRDefault="00B93322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150</w:t>
            </w:r>
            <w:r w:rsidR="007A3701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Jeseniova 98/2593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70108552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600035956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107500418</w:t>
            </w:r>
          </w:p>
          <w:p w:rsidR="007A3701" w:rsidRPr="007A3701" w:rsidRDefault="007A3701" w:rsidP="00152A95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Vybavení školy pomůckami podporujícími řemesla </w:t>
            </w:r>
            <w:r w:rsidR="00ED2E32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a další činnosti</w:t>
            </w:r>
          </w:p>
        </w:tc>
        <w:tc>
          <w:tcPr>
            <w:tcW w:w="1276" w:type="dxa"/>
            <w:vAlign w:val="center"/>
          </w:tcPr>
          <w:p w:rsidR="00B93322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200</w:t>
            </w:r>
            <w:r w:rsidR="007A3701">
              <w:rPr>
                <w:rFonts w:ascii="Arial" w:hAnsi="Arial" w:cs="Arial"/>
              </w:rPr>
              <w:t> </w:t>
            </w:r>
            <w:r w:rsidRPr="00127F85">
              <w:rPr>
                <w:rFonts w:ascii="Arial" w:hAnsi="Arial" w:cs="Arial"/>
              </w:rPr>
              <w:t>000</w:t>
            </w: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Default="007A3701" w:rsidP="00152A95">
            <w:pPr>
              <w:rPr>
                <w:rFonts w:ascii="Arial" w:hAnsi="Arial" w:cs="Arial"/>
              </w:rPr>
            </w:pP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3E7A13" w:rsidRDefault="00B93322" w:rsidP="00152A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škola, Praha 3, nám.Jiřího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 Lobkovic 23/119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65993110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600036006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107500426</w:t>
            </w: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  <w:color w:val="FF0000"/>
              </w:rPr>
            </w:pPr>
            <w:r w:rsidRPr="00127F85">
              <w:rPr>
                <w:rFonts w:ascii="Arial" w:hAnsi="Arial" w:cs="Arial"/>
              </w:rPr>
              <w:t xml:space="preserve">Vybavení školy a zahrady </w:t>
            </w:r>
            <w:r w:rsidR="007A3701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v souvislosti </w:t>
            </w:r>
            <w:r w:rsidR="007A3701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s navýšením kapacit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15 000 000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2.2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4.2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7.2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07568F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Na Balkáně 74/2590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63831295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600035964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107500493</w:t>
            </w:r>
          </w:p>
          <w:p w:rsidR="007A3701" w:rsidRPr="00127F85" w:rsidRDefault="007A3701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Multifunkční přírodní zahrada </w:t>
            </w:r>
            <w:r w:rsidR="007A3701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s edukativními prvky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500 000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2330B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30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3E7A13" w:rsidRDefault="00B93322" w:rsidP="00152A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B6790C" w:rsidRPr="00127F85" w:rsidTr="0007568F">
        <w:tc>
          <w:tcPr>
            <w:tcW w:w="2835" w:type="dxa"/>
            <w:vAlign w:val="center"/>
          </w:tcPr>
          <w:p w:rsidR="00B6790C" w:rsidRPr="00B6790C" w:rsidRDefault="00B6790C" w:rsidP="00B6790C">
            <w:pPr>
              <w:rPr>
                <w:rFonts w:ascii="Arial" w:hAnsi="Arial" w:cs="Arial"/>
              </w:rPr>
            </w:pPr>
            <w:r w:rsidRPr="00B6790C">
              <w:rPr>
                <w:rFonts w:ascii="Arial" w:hAnsi="Arial" w:cs="Arial"/>
              </w:rPr>
              <w:t xml:space="preserve">Název: </w:t>
            </w:r>
          </w:p>
          <w:p w:rsidR="00B6790C" w:rsidRPr="00B6790C" w:rsidRDefault="00B6790C" w:rsidP="00B6790C">
            <w:pPr>
              <w:rPr>
                <w:rFonts w:ascii="Arial" w:hAnsi="Arial" w:cs="Arial"/>
                <w:b/>
                <w:color w:val="0070C0"/>
              </w:rPr>
            </w:pPr>
            <w:r w:rsidRPr="00B6790C">
              <w:rPr>
                <w:rFonts w:ascii="Arial" w:hAnsi="Arial" w:cs="Arial"/>
                <w:b/>
                <w:color w:val="0070C0"/>
              </w:rPr>
              <w:t xml:space="preserve">Mateřská škola, Praha 3, </w:t>
            </w:r>
          </w:p>
          <w:p w:rsidR="00B6790C" w:rsidRPr="00B6790C" w:rsidRDefault="00B6790C" w:rsidP="00B6790C">
            <w:pPr>
              <w:rPr>
                <w:rFonts w:ascii="Arial" w:hAnsi="Arial" w:cs="Arial"/>
                <w:b/>
                <w:color w:val="0070C0"/>
              </w:rPr>
            </w:pPr>
            <w:r w:rsidRPr="00B6790C">
              <w:rPr>
                <w:rFonts w:ascii="Arial" w:hAnsi="Arial" w:cs="Arial"/>
                <w:b/>
                <w:color w:val="0070C0"/>
              </w:rPr>
              <w:t>Na Vrcholu 1a/1955</w:t>
            </w:r>
          </w:p>
          <w:p w:rsidR="00B6790C" w:rsidRPr="00B6790C" w:rsidRDefault="00B6790C" w:rsidP="00B6790C">
            <w:pPr>
              <w:rPr>
                <w:rFonts w:ascii="Arial" w:hAnsi="Arial" w:cs="Arial"/>
              </w:rPr>
            </w:pPr>
            <w:r w:rsidRPr="00B6790C">
              <w:rPr>
                <w:rFonts w:ascii="Arial" w:hAnsi="Arial" w:cs="Arial"/>
              </w:rPr>
              <w:t xml:space="preserve">IČ: </w:t>
            </w:r>
            <w:r w:rsidRPr="00B6790C">
              <w:rPr>
                <w:rFonts w:ascii="Arial" w:hAnsi="Arial" w:cs="Arial"/>
                <w:b/>
                <w:color w:val="0070C0"/>
              </w:rPr>
              <w:t>63831252</w:t>
            </w:r>
          </w:p>
          <w:p w:rsidR="00B6790C" w:rsidRPr="00B6790C" w:rsidRDefault="00B6790C" w:rsidP="00B6790C">
            <w:pPr>
              <w:rPr>
                <w:rFonts w:ascii="Arial" w:hAnsi="Arial" w:cs="Arial"/>
              </w:rPr>
            </w:pPr>
            <w:r w:rsidRPr="00B6790C">
              <w:rPr>
                <w:rFonts w:ascii="Arial" w:hAnsi="Arial" w:cs="Arial"/>
              </w:rPr>
              <w:t>RED IZO:</w:t>
            </w:r>
            <w:r w:rsidRPr="00B6790C">
              <w:rPr>
                <w:rFonts w:ascii="Arial" w:hAnsi="Arial" w:cs="Arial"/>
                <w:b/>
                <w:color w:val="0070C0"/>
              </w:rPr>
              <w:t>600035948</w:t>
            </w:r>
          </w:p>
          <w:p w:rsidR="00B6790C" w:rsidRPr="00127F85" w:rsidRDefault="00B6790C" w:rsidP="00B6790C">
            <w:pPr>
              <w:rPr>
                <w:rFonts w:ascii="Arial" w:hAnsi="Arial" w:cs="Arial"/>
              </w:rPr>
            </w:pPr>
            <w:r w:rsidRPr="00B6790C">
              <w:rPr>
                <w:rFonts w:ascii="Arial" w:hAnsi="Arial" w:cs="Arial"/>
              </w:rPr>
              <w:t>IZO:</w:t>
            </w:r>
            <w:r w:rsidRPr="00B6790C">
              <w:rPr>
                <w:rFonts w:ascii="Arial" w:hAnsi="Arial" w:cs="Arial"/>
                <w:b/>
                <w:color w:val="0070C0"/>
              </w:rPr>
              <w:t>044796641</w:t>
            </w:r>
          </w:p>
        </w:tc>
        <w:tc>
          <w:tcPr>
            <w:tcW w:w="1843" w:type="dxa"/>
          </w:tcPr>
          <w:p w:rsidR="00B6790C" w:rsidRPr="00127F85" w:rsidRDefault="00B6790C" w:rsidP="00152A95">
            <w:pPr>
              <w:rPr>
                <w:rFonts w:ascii="Arial" w:hAnsi="Arial" w:cs="Arial"/>
              </w:rPr>
            </w:pPr>
            <w:r w:rsidRPr="00B6790C">
              <w:rPr>
                <w:rFonts w:ascii="Arial" w:hAnsi="Arial" w:cs="Arial"/>
              </w:rPr>
              <w:t>Komplexní podpora dětí s odlišným mateřským jazykem s nedostatečnou úrovní kompetencí v českém jazyce a sociokulturním znevýhodněním</w:t>
            </w:r>
          </w:p>
        </w:tc>
        <w:tc>
          <w:tcPr>
            <w:tcW w:w="1276" w:type="dxa"/>
          </w:tcPr>
          <w:p w:rsidR="00B6790C" w:rsidRPr="00127F85" w:rsidRDefault="00B6790C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  <w:tc>
          <w:tcPr>
            <w:tcW w:w="850" w:type="dxa"/>
          </w:tcPr>
          <w:p w:rsidR="00B6790C" w:rsidRPr="009F5674" w:rsidRDefault="00B6790C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790C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6790C" w:rsidRPr="009F5674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6790C" w:rsidRPr="0092330B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6790C" w:rsidRPr="0092330B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6790C" w:rsidRPr="0092330B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6790C" w:rsidRPr="0092330B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6790C" w:rsidRPr="0025655F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6790C" w:rsidRPr="009F5674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6790C" w:rsidRPr="005352E6" w:rsidRDefault="00B6790C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2E6" w:rsidRDefault="005352E6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E82618">
        <w:trPr>
          <w:trHeight w:val="282"/>
        </w:trPr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Na Vrcholu 1a/1955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63831252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600035948</w:t>
            </w:r>
          </w:p>
          <w:p w:rsidR="00B93322" w:rsidRPr="005352E6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044796641</w:t>
            </w: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Celková rekonstrukce objektu školy, navýšení kapacit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50 000 000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rPr>
          <w:trHeight w:val="282"/>
        </w:trPr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Na Vrcholu 1a/1955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63831252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600035948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044796641</w:t>
            </w: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Komplexní rekonstrukce objektu školy </w:t>
            </w:r>
            <w:r w:rsidR="007A3701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v ul. Buková, navýšení kapacit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  <w:color w:val="FF0000"/>
              </w:rPr>
            </w:pPr>
            <w:r w:rsidRPr="00127F85">
              <w:rPr>
                <w:rFonts w:ascii="Arial" w:hAnsi="Arial" w:cs="Arial"/>
              </w:rPr>
              <w:t>35 000 000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2A392D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 Milíčův dům, Praha 3, </w:t>
            </w:r>
            <w:r w:rsidR="007A3701"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Sauerova 2/1836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  <w:r w:rsidRPr="00127F85">
              <w:rPr>
                <w:rFonts w:ascii="Arial" w:hAnsi="Arial" w:cs="Arial"/>
                <w:b/>
                <w:color w:val="0070C0"/>
              </w:rPr>
              <w:t>63831261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600036103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048134791</w:t>
            </w:r>
          </w:p>
        </w:tc>
        <w:tc>
          <w:tcPr>
            <w:tcW w:w="1843" w:type="dxa"/>
          </w:tcPr>
          <w:p w:rsidR="00B93322" w:rsidRPr="00127F85" w:rsidRDefault="00A7315B" w:rsidP="00152A95">
            <w:pPr>
              <w:rPr>
                <w:rFonts w:ascii="Arial" w:hAnsi="Arial" w:cs="Arial"/>
              </w:rPr>
            </w:pPr>
            <w:r w:rsidRPr="00A7315B">
              <w:rPr>
                <w:rFonts w:ascii="Arial" w:hAnsi="Arial" w:cs="Arial"/>
              </w:rPr>
              <w:t>Investice do zahrady a učeben školy za účelem rozvoje polytechnických dovedností, výchově k udržitelnému rozvoji a podpoře EVVO.</w:t>
            </w:r>
          </w:p>
        </w:tc>
        <w:tc>
          <w:tcPr>
            <w:tcW w:w="1276" w:type="dxa"/>
          </w:tcPr>
          <w:p w:rsidR="00B93322" w:rsidRPr="00127F85" w:rsidRDefault="00B93322" w:rsidP="00E240EA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1</w:t>
            </w:r>
            <w:r w:rsidR="00CB3D41">
              <w:rPr>
                <w:rFonts w:ascii="Arial" w:hAnsi="Arial" w:cs="Arial"/>
              </w:rPr>
              <w:t> </w:t>
            </w:r>
            <w:r w:rsidR="00E240EA">
              <w:rPr>
                <w:rFonts w:ascii="Arial" w:hAnsi="Arial" w:cs="Arial"/>
              </w:rPr>
              <w:t>5</w:t>
            </w:r>
            <w:r w:rsidR="00CB3D41">
              <w:rPr>
                <w:rFonts w:ascii="Arial" w:hAnsi="Arial" w:cs="Arial"/>
              </w:rPr>
              <w:t>00 0</w:t>
            </w:r>
            <w:r w:rsidRPr="00127F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B93322" w:rsidRPr="009F5674" w:rsidRDefault="003C6E26" w:rsidP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Zahájení projektu 2018</w:t>
            </w: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 Pražačka,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Za Žižkovskou vozovnou 17/1700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65993161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600036031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107500507</w:t>
            </w:r>
          </w:p>
        </w:tc>
        <w:tc>
          <w:tcPr>
            <w:tcW w:w="1843" w:type="dxa"/>
          </w:tcPr>
          <w:p w:rsidR="00CE3E16" w:rsidRPr="00CE3E16" w:rsidRDefault="00CE3E16" w:rsidP="00CE3E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E3E16">
              <w:rPr>
                <w:rFonts w:ascii="Arial" w:hAnsi="Arial" w:cs="Arial"/>
                <w:bCs/>
                <w:color w:val="auto"/>
                <w:sz w:val="22"/>
                <w:szCs w:val="22"/>
              </w:rPr>
              <w:t>Investice do vybaveí učeben a výukových pomůc</w:t>
            </w:r>
            <w:r w:rsidR="00E82618">
              <w:rPr>
                <w:rFonts w:ascii="Arial" w:hAnsi="Arial" w:cs="Arial"/>
                <w:bCs/>
                <w:color w:val="auto"/>
                <w:sz w:val="22"/>
                <w:szCs w:val="22"/>
              </w:rPr>
              <w:t>e</w:t>
            </w:r>
            <w:r w:rsidRPr="00CE3E16">
              <w:rPr>
                <w:rFonts w:ascii="Arial" w:hAnsi="Arial" w:cs="Arial"/>
                <w:bCs/>
                <w:color w:val="auto"/>
                <w:sz w:val="22"/>
                <w:szCs w:val="22"/>
              </w:rPr>
              <w:t>k se zaměřením na rozvoj polytechnických dovednosti a na výchovu k udržitelnému rozvoji.</w:t>
            </w:r>
          </w:p>
          <w:p w:rsidR="00CE3E16" w:rsidRPr="00CE3E16" w:rsidRDefault="00E82618" w:rsidP="00E8261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Stavební úpravy prostor, </w:t>
            </w:r>
            <w:r w:rsidR="00CE3E16" w:rsidRPr="00CE3E16">
              <w:rPr>
                <w:rFonts w:ascii="Arial" w:hAnsi="Arial" w:cs="Arial"/>
                <w:bCs/>
                <w:color w:val="auto"/>
                <w:sz w:val="22"/>
                <w:szCs w:val="22"/>
              </w:rPr>
              <w:t>investice co sociálních zařízení školy za účelem možnosti vzdělávání dvouletých dětí.</w:t>
            </w:r>
          </w:p>
          <w:p w:rsidR="00B93322" w:rsidRPr="00CE3E16" w:rsidRDefault="00B93322" w:rsidP="00CE3E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5352E6" w:rsidRDefault="005352E6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 Pražačka,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Za Žižkovskou vozovnou 17/1700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65993161</w:t>
            </w:r>
          </w:p>
          <w:p w:rsidR="00B93322" w:rsidRPr="007A3701" w:rsidRDefault="007A3701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600036031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107500507</w:t>
            </w:r>
          </w:p>
        </w:tc>
        <w:tc>
          <w:tcPr>
            <w:tcW w:w="1843" w:type="dxa"/>
          </w:tcPr>
          <w:p w:rsidR="00E82618" w:rsidRPr="00CE3E16" w:rsidRDefault="00E82618" w:rsidP="00E8261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E3E16">
              <w:rPr>
                <w:rFonts w:ascii="Arial" w:hAnsi="Arial" w:cs="Arial"/>
                <w:bCs/>
                <w:color w:val="auto"/>
                <w:sz w:val="22"/>
                <w:szCs w:val="22"/>
              </w:rPr>
              <w:t>Inv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estice do zahra</w:t>
            </w:r>
            <w:r w:rsidR="00284A94">
              <w:rPr>
                <w:rFonts w:ascii="Arial" w:hAnsi="Arial" w:cs="Arial"/>
                <w:bCs/>
                <w:color w:val="auto"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y školy za účelem rozvoje polytechnických dovedností, výcho</w:t>
            </w:r>
            <w:r w:rsidR="00284A94">
              <w:rPr>
                <w:rFonts w:ascii="Arial" w:hAnsi="Arial" w:cs="Arial"/>
                <w:bCs/>
                <w:color w:val="auto"/>
                <w:sz w:val="22"/>
                <w:szCs w:val="22"/>
              </w:rPr>
              <w:t>v</w:t>
            </w:r>
            <w:r w:rsidRPr="00CE3E16">
              <w:rPr>
                <w:rFonts w:ascii="Arial" w:hAnsi="Arial" w:cs="Arial"/>
                <w:bCs/>
                <w:color w:val="auto"/>
                <w:sz w:val="22"/>
                <w:szCs w:val="22"/>
              </w:rPr>
              <w:t>ě k udržitelnému rozvoji a podpoře EVVO.</w:t>
            </w:r>
          </w:p>
          <w:p w:rsidR="00B93322" w:rsidRPr="00127F85" w:rsidRDefault="00B93322" w:rsidP="00E8261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2A392D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2D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53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Sudoměřská 54/1137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63831317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600035972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107504537</w:t>
            </w:r>
          </w:p>
        </w:tc>
        <w:tc>
          <w:tcPr>
            <w:tcW w:w="1843" w:type="dxa"/>
          </w:tcPr>
          <w:p w:rsidR="00B26734" w:rsidRPr="00B26734" w:rsidRDefault="00B26734" w:rsidP="00B2673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B26734">
              <w:rPr>
                <w:rFonts w:ascii="Arial" w:hAnsi="Arial" w:cs="Arial"/>
                <w:bCs/>
                <w:sz w:val="22"/>
                <w:szCs w:val="22"/>
              </w:rPr>
              <w:t>Úpravy školní zahrady a instalace výukových pomůcek se zaměřením na výchovu k udržitelnému rozvoji, podpoře polytechnických dovedností a EVVO.</w:t>
            </w:r>
          </w:p>
          <w:p w:rsidR="00B26734" w:rsidRPr="00B26734" w:rsidRDefault="00B26734" w:rsidP="00B2673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B26734">
              <w:rPr>
                <w:rFonts w:ascii="Arial" w:hAnsi="Arial" w:cs="Arial"/>
                <w:bCs/>
                <w:sz w:val="22"/>
                <w:szCs w:val="22"/>
              </w:rPr>
              <w:t>Vybavení budovy školy za účelem rozvoje polytechnických dovedností dětí.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Sudoměřská 54/1137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63831317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600035972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107504537</w:t>
            </w:r>
          </w:p>
          <w:p w:rsidR="00ED2E32" w:rsidRPr="00127F85" w:rsidRDefault="00ED2E32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Vybudování sociálních zařízení </w:t>
            </w:r>
            <w:r w:rsidR="00ED2E32">
              <w:rPr>
                <w:rFonts w:ascii="Arial" w:hAnsi="Arial" w:cs="Arial"/>
              </w:rPr>
              <w:br/>
              <w:t xml:space="preserve">v návaznosti na </w:t>
            </w:r>
            <w:r w:rsidRPr="00127F85">
              <w:rPr>
                <w:rFonts w:ascii="Arial" w:hAnsi="Arial" w:cs="Arial"/>
              </w:rPr>
              <w:t>registrova</w:t>
            </w:r>
            <w:r w:rsidR="00ED2E32">
              <w:rPr>
                <w:rFonts w:ascii="Arial" w:hAnsi="Arial" w:cs="Arial"/>
              </w:rPr>
              <w:t>-</w:t>
            </w:r>
            <w:r w:rsidRPr="00127F85">
              <w:rPr>
                <w:rFonts w:ascii="Arial" w:hAnsi="Arial" w:cs="Arial"/>
              </w:rPr>
              <w:t>né kapacity školy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Mateřská škola,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6/2697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70108544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600036081</w:t>
            </w:r>
          </w:p>
          <w:p w:rsidR="00ED2E32" w:rsidRPr="00ED2E3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107500621</w:t>
            </w: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Úprava zahrady školy, doplnění </w:t>
            </w:r>
            <w:r w:rsidR="00CA204E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o herní </w:t>
            </w:r>
            <w:r w:rsidR="00CA204E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a edukativní </w:t>
            </w:r>
            <w:r w:rsidRPr="0053636A">
              <w:rPr>
                <w:rFonts w:ascii="Arial" w:hAnsi="Arial" w:cs="Arial"/>
              </w:rPr>
              <w:t xml:space="preserve">přírodní </w:t>
            </w:r>
            <w:r w:rsidRPr="00127F85">
              <w:rPr>
                <w:rFonts w:ascii="Arial" w:hAnsi="Arial" w:cs="Arial"/>
              </w:rPr>
              <w:t>prvky, mlhoviště, pítko apod.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250 000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Mateřská škola, Praha 3, Vozová 5/953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65993152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600036057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107500566</w:t>
            </w:r>
          </w:p>
          <w:p w:rsidR="00CA204E" w:rsidRDefault="00CA204E" w:rsidP="00152A95">
            <w:pPr>
              <w:rPr>
                <w:rFonts w:ascii="Arial" w:hAnsi="Arial" w:cs="Arial"/>
                <w:b/>
                <w:color w:val="0070C0"/>
              </w:rPr>
            </w:pPr>
          </w:p>
          <w:p w:rsidR="00CA204E" w:rsidRPr="00127F85" w:rsidRDefault="00CA204E" w:rsidP="00152A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Úprava zahrady školy, doplnění </w:t>
            </w:r>
            <w:r w:rsidR="00CA204E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o herní </w:t>
            </w:r>
            <w:r w:rsidR="00CA204E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a edukativní </w:t>
            </w:r>
            <w:r w:rsidRPr="0053636A">
              <w:rPr>
                <w:rFonts w:ascii="Arial" w:hAnsi="Arial" w:cs="Arial"/>
              </w:rPr>
              <w:t>přírodní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27F85">
              <w:rPr>
                <w:rFonts w:ascii="Arial" w:hAnsi="Arial" w:cs="Arial"/>
              </w:rPr>
              <w:t>prvky, terénní úpravy apod.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500 000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7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E82618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Waldorfská mateřská škola, Praha 3,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>Koněvova 240a/2497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63831309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600035981</w:t>
            </w:r>
          </w:p>
          <w:p w:rsidR="00B93322" w:rsidRPr="0086542B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108000028</w:t>
            </w:r>
          </w:p>
        </w:tc>
        <w:tc>
          <w:tcPr>
            <w:tcW w:w="1843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Zlepšení technického stavu objektu školy </w:t>
            </w:r>
            <w:r w:rsidR="00CA204E">
              <w:rPr>
                <w:rFonts w:ascii="Arial" w:hAnsi="Arial" w:cs="Arial"/>
              </w:rPr>
              <w:br/>
            </w:r>
            <w:r w:rsidR="00ED2E32" w:rsidRPr="001C3DA5">
              <w:rPr>
                <w:rFonts w:ascii="Arial" w:hAnsi="Arial" w:cs="Arial"/>
                <w:sz w:val="20"/>
                <w:szCs w:val="20"/>
              </w:rPr>
              <w:t>–</w:t>
            </w:r>
            <w:r w:rsidR="00CA204E">
              <w:rPr>
                <w:rFonts w:ascii="Arial" w:hAnsi="Arial" w:cs="Arial"/>
              </w:rPr>
              <w:t xml:space="preserve"> </w:t>
            </w:r>
            <w:r w:rsidRPr="00127F85">
              <w:rPr>
                <w:rFonts w:ascii="Arial" w:hAnsi="Arial" w:cs="Arial"/>
              </w:rPr>
              <w:t>bezbariérovost</w:t>
            </w:r>
          </w:p>
        </w:tc>
        <w:tc>
          <w:tcPr>
            <w:tcW w:w="1276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2 000 000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  <w:p w:rsidR="00EF7223" w:rsidRPr="009F5674" w:rsidRDefault="00EF7223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14"/>
        <w:gridCol w:w="1305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Zahrádka,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8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70845883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600020851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110035577</w:t>
            </w:r>
          </w:p>
        </w:tc>
        <w:tc>
          <w:tcPr>
            <w:tcW w:w="1814" w:type="dxa"/>
          </w:tcPr>
          <w:p w:rsidR="00B93322" w:rsidRPr="00E17962" w:rsidRDefault="00B93322" w:rsidP="00152A95">
            <w:pPr>
              <w:rPr>
                <w:rFonts w:ascii="Arial" w:hAnsi="Arial" w:cs="Arial"/>
                <w:highlight w:val="yellow"/>
              </w:rPr>
            </w:pPr>
            <w:r w:rsidRPr="00562C1B">
              <w:rPr>
                <w:rFonts w:ascii="Arial" w:hAnsi="Arial" w:cs="Arial"/>
              </w:rPr>
              <w:t>Modernizace stávajícího souboru mobilních zařízení</w:t>
            </w:r>
          </w:p>
        </w:tc>
        <w:tc>
          <w:tcPr>
            <w:tcW w:w="1305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260 000</w:t>
            </w:r>
          </w:p>
        </w:tc>
        <w:tc>
          <w:tcPr>
            <w:tcW w:w="850" w:type="dxa"/>
          </w:tcPr>
          <w:p w:rsidR="00B93322" w:rsidRPr="00E1796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E1796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E1796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E1796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E1796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E17962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Zahrádka,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8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70845883</w:t>
            </w:r>
          </w:p>
          <w:p w:rsidR="00B93322" w:rsidRPr="00CA204E" w:rsidRDefault="00CA204E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600020851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110035577</w:t>
            </w:r>
          </w:p>
        </w:tc>
        <w:tc>
          <w:tcPr>
            <w:tcW w:w="1814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místnosti </w:t>
            </w:r>
            <w:r w:rsidR="00E46465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pro zrakovou edukaci</w:t>
            </w:r>
          </w:p>
        </w:tc>
        <w:tc>
          <w:tcPr>
            <w:tcW w:w="1305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CA204E">
              <w:rPr>
                <w:rFonts w:ascii="Arial" w:hAnsi="Arial" w:cs="Arial"/>
              </w:rPr>
              <w:t>100 000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Zahrádka,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8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70845883</w:t>
            </w:r>
          </w:p>
          <w:p w:rsidR="00B93322" w:rsidRPr="000742CB" w:rsidRDefault="000742CB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600020851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110035577</w:t>
            </w:r>
          </w:p>
        </w:tc>
        <w:tc>
          <w:tcPr>
            <w:tcW w:w="1814" w:type="dxa"/>
          </w:tcPr>
          <w:p w:rsidR="00B93322" w:rsidRPr="00127F85" w:rsidRDefault="00B93322" w:rsidP="004669B4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Modernizace muzikotera</w:t>
            </w:r>
            <w:r w:rsidR="004669B4">
              <w:rPr>
                <w:rFonts w:ascii="Arial" w:hAnsi="Arial" w:cs="Arial"/>
              </w:rPr>
              <w:t>-</w:t>
            </w:r>
            <w:r w:rsidRPr="00127F85">
              <w:rPr>
                <w:rFonts w:ascii="Arial" w:hAnsi="Arial" w:cs="Arial"/>
              </w:rPr>
              <w:t>peutického ateli</w:t>
            </w:r>
            <w:r w:rsidR="004669B4">
              <w:rPr>
                <w:rFonts w:ascii="Arial" w:hAnsi="Arial" w:cs="Arial"/>
              </w:rPr>
              <w:t>é</w:t>
            </w:r>
            <w:r w:rsidRPr="00127F85">
              <w:rPr>
                <w:rFonts w:ascii="Arial" w:hAnsi="Arial" w:cs="Arial"/>
              </w:rPr>
              <w:t>ru</w:t>
            </w:r>
          </w:p>
        </w:tc>
        <w:tc>
          <w:tcPr>
            <w:tcW w:w="1305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3E7A13" w:rsidRDefault="00B93322" w:rsidP="00152A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814"/>
        <w:gridCol w:w="1305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Zahrádka,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8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70845883</w:t>
            </w:r>
          </w:p>
          <w:p w:rsidR="00B93322" w:rsidRPr="00A15E57" w:rsidRDefault="00A15E57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600020851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110035577</w:t>
            </w:r>
          </w:p>
        </w:tc>
        <w:tc>
          <w:tcPr>
            <w:tcW w:w="1814" w:type="dxa"/>
          </w:tcPr>
          <w:p w:rsidR="00B93322" w:rsidRPr="00127F85" w:rsidRDefault="00B93322" w:rsidP="00351EC3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Rekonstrukce prostoru </w:t>
            </w:r>
            <w:r w:rsidR="00856B69">
              <w:rPr>
                <w:rFonts w:ascii="Arial" w:hAnsi="Arial" w:cs="Arial"/>
              </w:rPr>
              <w:t>zahrady</w:t>
            </w:r>
            <w:r w:rsidRPr="00127F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351EC3">
              <w:rPr>
                <w:rFonts w:ascii="Arial" w:hAnsi="Arial" w:cs="Arial"/>
              </w:rPr>
              <w:t xml:space="preserve">pro venkovní učebnu zaměřenou na </w:t>
            </w:r>
            <w:r w:rsidR="00E46465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rozvoj </w:t>
            </w:r>
            <w:r w:rsidR="00351EC3">
              <w:rPr>
                <w:rFonts w:ascii="Arial" w:hAnsi="Arial" w:cs="Arial"/>
              </w:rPr>
              <w:t xml:space="preserve">polytechnických </w:t>
            </w:r>
            <w:r w:rsidRPr="00127F85">
              <w:rPr>
                <w:rFonts w:ascii="Arial" w:hAnsi="Arial" w:cs="Arial"/>
              </w:rPr>
              <w:t>kompetencí žáků</w:t>
            </w:r>
          </w:p>
        </w:tc>
        <w:tc>
          <w:tcPr>
            <w:tcW w:w="1305" w:type="dxa"/>
          </w:tcPr>
          <w:p w:rsidR="00B93322" w:rsidRPr="00127F85" w:rsidRDefault="00351EC3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93322" w:rsidRPr="00A15E57">
              <w:rPr>
                <w:rFonts w:ascii="Arial" w:hAnsi="Arial" w:cs="Arial"/>
              </w:rPr>
              <w:t>500 000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93322" w:rsidRPr="0053636A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E40744" w:rsidRPr="0053636A" w:rsidRDefault="00E40744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36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37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25655F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Základní škola Zahrádka, Praha 3,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U Zásobní zahrady 8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70845883</w:t>
            </w:r>
          </w:p>
          <w:p w:rsidR="00B93322" w:rsidRPr="00A15E57" w:rsidRDefault="00A15E57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600020851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110035577</w:t>
            </w:r>
          </w:p>
        </w:tc>
        <w:tc>
          <w:tcPr>
            <w:tcW w:w="1814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 xml:space="preserve">Rozšíření mobiliáře </w:t>
            </w:r>
            <w:r w:rsidR="00A15E57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 xml:space="preserve">o další kompenzační pomůcky </w:t>
            </w:r>
            <w:r w:rsidR="00E46465">
              <w:rPr>
                <w:rFonts w:ascii="Arial" w:hAnsi="Arial" w:cs="Arial"/>
              </w:rPr>
              <w:br/>
            </w:r>
            <w:r w:rsidRPr="00127F85">
              <w:rPr>
                <w:rFonts w:ascii="Arial" w:hAnsi="Arial" w:cs="Arial"/>
              </w:rPr>
              <w:t>pro žáky</w:t>
            </w:r>
          </w:p>
        </w:tc>
        <w:tc>
          <w:tcPr>
            <w:tcW w:w="1305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250 000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6F2EF7" w:rsidRPr="00127F85" w:rsidTr="0079788D">
        <w:tc>
          <w:tcPr>
            <w:tcW w:w="2835" w:type="dxa"/>
            <w:vAlign w:val="center"/>
          </w:tcPr>
          <w:p w:rsidR="00B93322" w:rsidRPr="00127F85" w:rsidRDefault="005352E6" w:rsidP="00152A95">
            <w:pPr>
              <w:rPr>
                <w:rFonts w:ascii="Arial" w:hAnsi="Arial" w:cs="Arial"/>
              </w:rPr>
            </w:pPr>
            <w:r>
              <w:br w:type="page"/>
            </w:r>
            <w:r w:rsidR="00B93322" w:rsidRPr="00127F85">
              <w:rPr>
                <w:rFonts w:ascii="Arial" w:hAnsi="Arial" w:cs="Arial"/>
              </w:rPr>
              <w:t xml:space="preserve">Název: </w:t>
            </w:r>
          </w:p>
          <w:p w:rsidR="00B93322" w:rsidRPr="00127F85" w:rsidRDefault="00B93322" w:rsidP="00152A95">
            <w:pPr>
              <w:rPr>
                <w:rFonts w:ascii="Arial" w:hAnsi="Arial" w:cs="Arial"/>
                <w:b/>
                <w:color w:val="0070C0"/>
              </w:rPr>
            </w:pPr>
            <w:r w:rsidRPr="00127F85">
              <w:rPr>
                <w:rFonts w:ascii="Arial" w:hAnsi="Arial" w:cs="Arial"/>
                <w:b/>
                <w:color w:val="0070C0"/>
              </w:rPr>
              <w:t xml:space="preserve">Dům dětí </w:t>
            </w:r>
            <w:r>
              <w:rPr>
                <w:rFonts w:ascii="Arial" w:hAnsi="Arial" w:cs="Arial"/>
                <w:b/>
                <w:color w:val="0070C0"/>
              </w:rPr>
              <w:br/>
            </w:r>
            <w:r w:rsidRPr="00127F85">
              <w:rPr>
                <w:rFonts w:ascii="Arial" w:hAnsi="Arial" w:cs="Arial"/>
                <w:b/>
                <w:color w:val="0070C0"/>
              </w:rPr>
              <w:t>a mládeže Praha 3 - Ulita</w:t>
            </w:r>
          </w:p>
          <w:p w:rsidR="00B93322" w:rsidRPr="00C37414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 w:rsidRPr="00127F85">
              <w:rPr>
                <w:rFonts w:ascii="Arial" w:hAnsi="Arial" w:cs="Arial"/>
                <w:b/>
                <w:color w:val="0070C0"/>
              </w:rPr>
              <w:t>45241848</w:t>
            </w:r>
          </w:p>
          <w:p w:rsidR="00B93322" w:rsidRPr="00A15E57" w:rsidRDefault="00A15E57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IZO:</w:t>
            </w:r>
            <w:r w:rsidR="00B93322" w:rsidRPr="00127F85">
              <w:rPr>
                <w:rFonts w:ascii="Arial" w:hAnsi="Arial" w:cs="Arial"/>
                <w:b/>
                <w:color w:val="0070C0"/>
              </w:rPr>
              <w:t>600027422</w:t>
            </w:r>
          </w:p>
          <w:p w:rsidR="00B93322" w:rsidRPr="00127F85" w:rsidRDefault="00B93322" w:rsidP="0015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IZO:</w:t>
            </w:r>
            <w:r w:rsidRPr="00127F85">
              <w:rPr>
                <w:rFonts w:ascii="Arial" w:hAnsi="Arial" w:cs="Arial"/>
                <w:b/>
                <w:color w:val="0070C0"/>
              </w:rPr>
              <w:t>045241848</w:t>
            </w:r>
          </w:p>
        </w:tc>
        <w:tc>
          <w:tcPr>
            <w:tcW w:w="1814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Přestavba objektu bývalé garáže na komunitní klubovnu</w:t>
            </w:r>
          </w:p>
        </w:tc>
        <w:tc>
          <w:tcPr>
            <w:tcW w:w="1305" w:type="dxa"/>
          </w:tcPr>
          <w:p w:rsidR="00B93322" w:rsidRPr="00127F85" w:rsidRDefault="00B93322" w:rsidP="00152A95">
            <w:pPr>
              <w:rPr>
                <w:rFonts w:ascii="Arial" w:hAnsi="Arial" w:cs="Arial"/>
              </w:rPr>
            </w:pPr>
            <w:r w:rsidRPr="00127F85">
              <w:rPr>
                <w:rFonts w:ascii="Arial" w:hAnsi="Arial" w:cs="Arial"/>
              </w:rPr>
              <w:t>3 400 000</w:t>
            </w:r>
          </w:p>
        </w:tc>
        <w:tc>
          <w:tcPr>
            <w:tcW w:w="850" w:type="dxa"/>
          </w:tcPr>
          <w:p w:rsidR="00B93322" w:rsidRPr="009F5674" w:rsidRDefault="00B93322" w:rsidP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B93322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37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B93322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93322" w:rsidRPr="009F5674" w:rsidRDefault="005352E6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0D179F" w:rsidRPr="00E61923" w:rsidTr="0079788D">
        <w:tc>
          <w:tcPr>
            <w:tcW w:w="2835" w:type="dxa"/>
          </w:tcPr>
          <w:p w:rsidR="000D179F" w:rsidRPr="00E61923" w:rsidRDefault="000D179F" w:rsidP="00004490">
            <w:pPr>
              <w:rPr>
                <w:rFonts w:ascii="Arial" w:hAnsi="Arial" w:cs="Arial"/>
              </w:rPr>
            </w:pPr>
            <w:r w:rsidRPr="00E61923">
              <w:rPr>
                <w:rFonts w:ascii="Arial" w:hAnsi="Arial" w:cs="Arial"/>
              </w:rPr>
              <w:t xml:space="preserve">Název: </w:t>
            </w:r>
          </w:p>
          <w:p w:rsidR="000D179F" w:rsidRPr="00E61923" w:rsidRDefault="000D179F" w:rsidP="0000449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Zá</w:t>
            </w:r>
            <w:r w:rsidR="005352E6">
              <w:rPr>
                <w:rFonts w:ascii="Arial" w:hAnsi="Arial" w:cs="Arial"/>
                <w:b/>
                <w:color w:val="0070C0"/>
              </w:rPr>
              <w:t xml:space="preserve">kladní umělecká </w:t>
            </w:r>
            <w:r w:rsidR="00582400">
              <w:rPr>
                <w:rFonts w:ascii="Arial" w:hAnsi="Arial" w:cs="Arial"/>
                <w:b/>
                <w:color w:val="0070C0"/>
              </w:rPr>
              <w:t>škola, Štítného</w:t>
            </w:r>
            <w:r w:rsidR="005352E6">
              <w:rPr>
                <w:rFonts w:ascii="Arial" w:hAnsi="Arial" w:cs="Arial"/>
                <w:b/>
                <w:color w:val="0070C0"/>
              </w:rPr>
              <w:t xml:space="preserve"> 5, Praha 3</w:t>
            </w:r>
          </w:p>
          <w:p w:rsidR="000D179F" w:rsidRPr="002C4808" w:rsidRDefault="000D179F" w:rsidP="00004490">
            <w:pPr>
              <w:rPr>
                <w:rFonts w:ascii="Arial" w:hAnsi="Arial" w:cs="Arial"/>
                <w:b/>
                <w:color w:val="0070C0"/>
              </w:rPr>
            </w:pPr>
            <w:r w:rsidRPr="00E61923">
              <w:rPr>
                <w:rFonts w:ascii="Arial" w:hAnsi="Arial" w:cs="Arial"/>
              </w:rPr>
              <w:t xml:space="preserve">IČ: </w:t>
            </w:r>
            <w:r w:rsidRPr="002C4808">
              <w:rPr>
                <w:rFonts w:ascii="Arial" w:hAnsi="Arial" w:cs="Arial"/>
                <w:b/>
                <w:color w:val="0070C0"/>
              </w:rPr>
              <w:t>61387894</w:t>
            </w:r>
          </w:p>
          <w:p w:rsidR="000D179F" w:rsidRPr="00E61923" w:rsidRDefault="000D179F" w:rsidP="00004490">
            <w:pPr>
              <w:rPr>
                <w:rFonts w:ascii="Arial" w:hAnsi="Arial" w:cs="Arial"/>
              </w:rPr>
            </w:pPr>
            <w:r w:rsidRPr="00E61923">
              <w:rPr>
                <w:rFonts w:ascii="Arial" w:hAnsi="Arial" w:cs="Arial"/>
              </w:rPr>
              <w:t>RED IZO: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>600</w:t>
            </w:r>
            <w:r w:rsidRPr="006D2DBA">
              <w:rPr>
                <w:rFonts w:ascii="Arial" w:hAnsi="Arial" w:cs="Arial"/>
                <w:b/>
                <w:color w:val="0070C0"/>
              </w:rPr>
              <w:t>001857</w:t>
            </w:r>
          </w:p>
          <w:p w:rsidR="000D179F" w:rsidRPr="00E61923" w:rsidRDefault="000D179F" w:rsidP="00004490">
            <w:pPr>
              <w:rPr>
                <w:rFonts w:ascii="Arial" w:hAnsi="Arial" w:cs="Arial"/>
              </w:rPr>
            </w:pPr>
            <w:r w:rsidRPr="00E61923">
              <w:rPr>
                <w:rFonts w:ascii="Arial" w:hAnsi="Arial" w:cs="Arial"/>
              </w:rPr>
              <w:t>IZO:</w:t>
            </w:r>
            <w:r>
              <w:rPr>
                <w:rFonts w:ascii="Arial" w:hAnsi="Arial" w:cs="Arial"/>
                <w:b/>
                <w:color w:val="0070C0"/>
              </w:rPr>
              <w:t>102</w:t>
            </w:r>
            <w:r w:rsidRPr="006D2DBA">
              <w:rPr>
                <w:rFonts w:ascii="Arial" w:hAnsi="Arial" w:cs="Arial"/>
                <w:b/>
                <w:color w:val="0070C0"/>
              </w:rPr>
              <w:t>073520</w:t>
            </w:r>
          </w:p>
        </w:tc>
        <w:tc>
          <w:tcPr>
            <w:tcW w:w="1814" w:type="dxa"/>
          </w:tcPr>
          <w:p w:rsidR="000D179F" w:rsidRPr="00E61923" w:rsidRDefault="000D179F" w:rsidP="0000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Přestavba divadelního sálu pro výuku literárně dramatického oboru</w:t>
            </w:r>
          </w:p>
        </w:tc>
        <w:tc>
          <w:tcPr>
            <w:tcW w:w="1305" w:type="dxa"/>
          </w:tcPr>
          <w:p w:rsidR="000D179F" w:rsidRPr="00E61923" w:rsidRDefault="000D179F" w:rsidP="00004490">
            <w:pPr>
              <w:rPr>
                <w:rFonts w:ascii="Arial" w:hAnsi="Arial" w:cs="Arial"/>
              </w:rPr>
            </w:pPr>
            <w:r w:rsidRPr="00E61923">
              <w:rPr>
                <w:rFonts w:ascii="Arial" w:hAnsi="Arial" w:cs="Arial"/>
              </w:rPr>
              <w:t>3 </w:t>
            </w:r>
            <w:r>
              <w:rPr>
                <w:rFonts w:ascii="Arial" w:hAnsi="Arial" w:cs="Arial"/>
              </w:rPr>
              <w:t>0</w:t>
            </w:r>
            <w:r w:rsidRPr="00E61923">
              <w:rPr>
                <w:rFonts w:ascii="Arial" w:hAnsi="Arial" w:cs="Arial"/>
              </w:rPr>
              <w:t>00 000</w:t>
            </w:r>
          </w:p>
        </w:tc>
        <w:tc>
          <w:tcPr>
            <w:tcW w:w="850" w:type="dxa"/>
          </w:tcPr>
          <w:p w:rsidR="000D179F" w:rsidRPr="00E61923" w:rsidRDefault="000D179F" w:rsidP="00004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7.1</w:t>
            </w:r>
          </w:p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2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37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179F" w:rsidRPr="00E61923" w:rsidRDefault="000D179F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52E6" w:rsidRDefault="005352E6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79F" w:rsidRPr="00E61923" w:rsidRDefault="005352E6" w:rsidP="0053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  <w:tr w:rsidR="002B5F08" w:rsidRPr="00E61923" w:rsidTr="0079788D">
        <w:tc>
          <w:tcPr>
            <w:tcW w:w="2835" w:type="dxa"/>
          </w:tcPr>
          <w:p w:rsidR="002B5F08" w:rsidRPr="002B5F08" w:rsidRDefault="0079788D" w:rsidP="002B5F08">
            <w:pPr>
              <w:rPr>
                <w:rFonts w:ascii="Arial" w:hAnsi="Arial" w:cs="Arial"/>
                <w:b/>
                <w:color w:val="0070C0"/>
              </w:rPr>
            </w:pPr>
            <w:r>
              <w:br w:type="page"/>
            </w:r>
            <w:r w:rsidR="002B5F08">
              <w:rPr>
                <w:rFonts w:ascii="Arial" w:hAnsi="Arial" w:cs="Arial"/>
              </w:rPr>
              <w:t xml:space="preserve">Název: </w:t>
            </w:r>
            <w:r w:rsidR="002B5F08" w:rsidRPr="002B5F08">
              <w:rPr>
                <w:rFonts w:ascii="Arial" w:hAnsi="Arial" w:cs="Arial"/>
                <w:b/>
                <w:color w:val="0070C0"/>
              </w:rPr>
              <w:t>NOVÁ TROJKA, z.s., Jeseniova 519/19, Praha 3</w:t>
            </w:r>
          </w:p>
          <w:p w:rsidR="002B5F08" w:rsidRPr="00E61923" w:rsidRDefault="002B5F08" w:rsidP="002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</w:t>
            </w:r>
            <w:r>
              <w:rPr>
                <w:rFonts w:ascii="Arial" w:hAnsi="Arial" w:cs="Arial"/>
                <w:b/>
                <w:color w:val="0070C0"/>
              </w:rPr>
              <w:t>265</w:t>
            </w:r>
            <w:r w:rsidRPr="002B5F08">
              <w:rPr>
                <w:rFonts w:ascii="Arial" w:hAnsi="Arial" w:cs="Arial"/>
                <w:b/>
                <w:color w:val="0070C0"/>
              </w:rPr>
              <w:t>94161</w:t>
            </w:r>
          </w:p>
        </w:tc>
        <w:tc>
          <w:tcPr>
            <w:tcW w:w="1814" w:type="dxa"/>
          </w:tcPr>
          <w:p w:rsidR="002B5F08" w:rsidRDefault="002B5F08" w:rsidP="0000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Revitalizace prostor sálu určeného pro výuku sociálně vyloučených skupin dětí</w:t>
            </w:r>
          </w:p>
        </w:tc>
        <w:tc>
          <w:tcPr>
            <w:tcW w:w="1305" w:type="dxa"/>
          </w:tcPr>
          <w:p w:rsidR="002B5F08" w:rsidRPr="00E61923" w:rsidRDefault="002B5F08" w:rsidP="0000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</w:t>
            </w:r>
          </w:p>
        </w:tc>
        <w:tc>
          <w:tcPr>
            <w:tcW w:w="850" w:type="dxa"/>
          </w:tcPr>
          <w:p w:rsidR="002B5F08" w:rsidRPr="00E61923" w:rsidRDefault="002B5F08" w:rsidP="0000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 – poddání žádosti</w:t>
            </w:r>
          </w:p>
        </w:tc>
        <w:tc>
          <w:tcPr>
            <w:tcW w:w="993" w:type="dxa"/>
          </w:tcPr>
          <w:p w:rsidR="002B5F08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537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2B5F08" w:rsidRPr="00E61923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5F08" w:rsidRPr="00E61923" w:rsidRDefault="002B5F08" w:rsidP="002B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B5F08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OPPPR</w:t>
            </w:r>
          </w:p>
          <w:p w:rsidR="002B5F08" w:rsidRDefault="002B5F08" w:rsidP="000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</w:tr>
      <w:tr w:rsidR="00D33626" w:rsidRPr="00A65572" w:rsidTr="0079788D">
        <w:tc>
          <w:tcPr>
            <w:tcW w:w="2835" w:type="dxa"/>
          </w:tcPr>
          <w:p w:rsidR="00D33626" w:rsidRPr="00A65572" w:rsidRDefault="0079788D" w:rsidP="00783EB2">
            <w:pPr>
              <w:rPr>
                <w:rFonts w:ascii="Arial" w:hAnsi="Arial" w:cs="Arial"/>
              </w:rPr>
            </w:pPr>
            <w:r>
              <w:br w:type="page"/>
            </w:r>
            <w:r w:rsidR="00D33626" w:rsidRPr="00A65572">
              <w:rPr>
                <w:rFonts w:ascii="Arial" w:hAnsi="Arial" w:cs="Arial"/>
              </w:rPr>
              <w:t xml:space="preserve">Název: 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  <w:b/>
                <w:color w:val="0070C0"/>
              </w:rPr>
              <w:t>Gymnázium a Hudební škola hlavního města Prahy, základní umělecká škola, Komenského náměstí 400/9,  Praha 3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</w:rPr>
              <w:t xml:space="preserve">IČ: </w:t>
            </w:r>
            <w:r w:rsidRPr="00A65572">
              <w:rPr>
                <w:rFonts w:ascii="Arial" w:hAnsi="Arial" w:cs="Arial"/>
                <w:b/>
                <w:color w:val="0070C0"/>
              </w:rPr>
              <w:t>70874204</w:t>
            </w:r>
          </w:p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 xml:space="preserve">RED IZO: </w:t>
            </w:r>
            <w:r w:rsidRPr="00A65572">
              <w:rPr>
                <w:rFonts w:ascii="Arial" w:hAnsi="Arial" w:cs="Arial"/>
                <w:b/>
                <w:color w:val="0070C0"/>
              </w:rPr>
              <w:t>600001873</w:t>
            </w:r>
          </w:p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IZO – ZUŠ: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  <w:b/>
                <w:color w:val="0070C0"/>
              </w:rPr>
              <w:t>110001613</w:t>
            </w:r>
          </w:p>
        </w:tc>
        <w:tc>
          <w:tcPr>
            <w:tcW w:w="1814" w:type="dxa"/>
          </w:tcPr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Rekonstrukce prostor pro knihovnu a mediatéku sloužící jako komunitní centrum a modernizace vybavení</w:t>
            </w:r>
          </w:p>
        </w:tc>
        <w:tc>
          <w:tcPr>
            <w:tcW w:w="1305" w:type="dxa"/>
          </w:tcPr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3 000 000</w:t>
            </w:r>
          </w:p>
        </w:tc>
        <w:tc>
          <w:tcPr>
            <w:tcW w:w="850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10/2017 – podání žádosti</w:t>
            </w: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1.1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7.1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E6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>
      <w:r>
        <w:br w:type="page"/>
      </w:r>
    </w:p>
    <w:tbl>
      <w:tblPr>
        <w:tblStyle w:val="Mkatabulky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850"/>
        <w:gridCol w:w="993"/>
        <w:gridCol w:w="537"/>
        <w:gridCol w:w="585"/>
        <w:gridCol w:w="585"/>
        <w:gridCol w:w="585"/>
        <w:gridCol w:w="585"/>
        <w:gridCol w:w="878"/>
        <w:gridCol w:w="1170"/>
        <w:gridCol w:w="1170"/>
      </w:tblGrid>
      <w:tr w:rsidR="00D33626" w:rsidRPr="00E61923" w:rsidTr="00D33626">
        <w:tc>
          <w:tcPr>
            <w:tcW w:w="2835" w:type="dxa"/>
          </w:tcPr>
          <w:p w:rsidR="00D33626" w:rsidRPr="00A65572" w:rsidRDefault="005352E6" w:rsidP="00783EB2">
            <w:pPr>
              <w:rPr>
                <w:rFonts w:ascii="Arial" w:hAnsi="Arial" w:cs="Arial"/>
              </w:rPr>
            </w:pPr>
            <w:r>
              <w:br w:type="page"/>
            </w:r>
            <w:r w:rsidR="00D33626" w:rsidRPr="00A65572">
              <w:rPr>
                <w:rFonts w:ascii="Arial" w:hAnsi="Arial" w:cs="Arial"/>
              </w:rPr>
              <w:t xml:space="preserve">Název: 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  <w:b/>
                <w:color w:val="0070C0"/>
              </w:rPr>
              <w:t>Gymnázium a Hudební škola hlavního města Prahy, základní umělecká škola, Komenského náměstí 400/9,  Praha 3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</w:rPr>
              <w:t xml:space="preserve">IČ: </w:t>
            </w:r>
            <w:r w:rsidRPr="00A65572">
              <w:rPr>
                <w:rFonts w:ascii="Arial" w:hAnsi="Arial" w:cs="Arial"/>
                <w:b/>
                <w:color w:val="0070C0"/>
              </w:rPr>
              <w:t>70874204</w:t>
            </w:r>
          </w:p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 xml:space="preserve">RED IZO: </w:t>
            </w:r>
            <w:r w:rsidRPr="00A65572">
              <w:rPr>
                <w:rFonts w:ascii="Arial" w:hAnsi="Arial" w:cs="Arial"/>
                <w:b/>
                <w:color w:val="0070C0"/>
              </w:rPr>
              <w:t>600001873</w:t>
            </w:r>
          </w:p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IZO – ZUŠ:</w:t>
            </w:r>
          </w:p>
          <w:p w:rsidR="00D33626" w:rsidRPr="00A65572" w:rsidRDefault="00D33626" w:rsidP="00783EB2">
            <w:pPr>
              <w:rPr>
                <w:rFonts w:ascii="Arial" w:hAnsi="Arial" w:cs="Arial"/>
                <w:b/>
                <w:color w:val="0070C0"/>
              </w:rPr>
            </w:pPr>
            <w:r w:rsidRPr="00A65572">
              <w:rPr>
                <w:rFonts w:ascii="Arial" w:hAnsi="Arial" w:cs="Arial"/>
                <w:b/>
                <w:color w:val="0070C0"/>
              </w:rPr>
              <w:t>110001613</w:t>
            </w:r>
          </w:p>
        </w:tc>
        <w:tc>
          <w:tcPr>
            <w:tcW w:w="1701" w:type="dxa"/>
          </w:tcPr>
          <w:p w:rsidR="00D33626" w:rsidRPr="00A65572" w:rsidRDefault="00D33626" w:rsidP="00783EB2">
            <w:pPr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Modernizace hudebního příslušenství  pro rozvoj  uměleckých kompetencí</w:t>
            </w:r>
          </w:p>
        </w:tc>
        <w:tc>
          <w:tcPr>
            <w:tcW w:w="1418" w:type="dxa"/>
          </w:tcPr>
          <w:p w:rsidR="00D33626" w:rsidRPr="00A65572" w:rsidRDefault="000647ED" w:rsidP="00783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33626" w:rsidRPr="00A65572">
              <w:rPr>
                <w:rFonts w:ascii="Arial" w:hAnsi="Arial" w:cs="Arial"/>
              </w:rPr>
              <w:t> 000 000</w:t>
            </w:r>
          </w:p>
        </w:tc>
        <w:tc>
          <w:tcPr>
            <w:tcW w:w="850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10/2017 – podání žádosti</w:t>
            </w: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1.1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5.1</w:t>
            </w:r>
          </w:p>
          <w:p w:rsidR="00D33626" w:rsidRPr="00A65572" w:rsidRDefault="00D33626" w:rsidP="00783EB2">
            <w:pPr>
              <w:jc w:val="center"/>
              <w:rPr>
                <w:rFonts w:ascii="Arial" w:hAnsi="Arial" w:cs="Arial"/>
              </w:rPr>
            </w:pPr>
            <w:r w:rsidRPr="00A65572">
              <w:rPr>
                <w:rFonts w:ascii="Arial" w:hAnsi="Arial" w:cs="Arial"/>
              </w:rPr>
              <w:t>7.1</w:t>
            </w:r>
          </w:p>
        </w:tc>
        <w:tc>
          <w:tcPr>
            <w:tcW w:w="537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Pr="00A65572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26" w:rsidRDefault="00D33626" w:rsidP="00783EB2">
            <w:pPr>
              <w:rPr>
                <w:rFonts w:ascii="Arial" w:hAnsi="Arial" w:cs="Arial"/>
                <w:sz w:val="20"/>
                <w:szCs w:val="20"/>
              </w:rPr>
            </w:pPr>
            <w:r w:rsidRPr="00A6557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57D0E" w:rsidRDefault="00F57D0E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D0E" w:rsidRDefault="00F57D0E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D0E" w:rsidRDefault="00F57D0E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D0E" w:rsidRDefault="00F57D0E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D0E" w:rsidRDefault="00F57D0E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626" w:rsidRPr="00E61923" w:rsidRDefault="005352E6" w:rsidP="00783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E6">
              <w:rPr>
                <w:rFonts w:ascii="Arial" w:hAnsi="Arial" w:cs="Arial"/>
                <w:sz w:val="20"/>
                <w:szCs w:val="20"/>
              </w:rPr>
              <w:t>OPPPR 4.1</w:t>
            </w:r>
          </w:p>
        </w:tc>
      </w:tr>
    </w:tbl>
    <w:p w:rsidR="0079788D" w:rsidRDefault="0079788D" w:rsidP="00A804D5">
      <w:pPr>
        <w:rPr>
          <w:rFonts w:ascii="Arial" w:hAnsi="Arial" w:cs="Arial"/>
          <w:b/>
        </w:rPr>
      </w:pPr>
    </w:p>
    <w:p w:rsidR="0079788D" w:rsidRDefault="0079788D" w:rsidP="00A804D5">
      <w:pPr>
        <w:rPr>
          <w:rFonts w:ascii="Arial" w:hAnsi="Arial" w:cs="Arial"/>
          <w:b/>
        </w:rPr>
      </w:pPr>
    </w:p>
    <w:p w:rsidR="001C6E73" w:rsidRPr="00127F85" w:rsidRDefault="0079788D" w:rsidP="007978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Tento dokument schválil ř</w:t>
      </w:r>
      <w:r w:rsidR="001C6E73" w:rsidRPr="00127F85">
        <w:rPr>
          <w:rFonts w:ascii="Arial" w:hAnsi="Arial" w:cs="Arial"/>
          <w:b/>
        </w:rPr>
        <w:t xml:space="preserve">ídící výbor MAP </w:t>
      </w:r>
      <w:r>
        <w:rPr>
          <w:rFonts w:ascii="Arial" w:hAnsi="Arial" w:cs="Arial"/>
          <w:b/>
        </w:rPr>
        <w:t xml:space="preserve">MČ Praha 3 </w:t>
      </w:r>
      <w:r w:rsidR="001C6E73" w:rsidRPr="00127F85">
        <w:rPr>
          <w:rFonts w:ascii="Arial" w:hAnsi="Arial" w:cs="Arial"/>
          <w:b/>
        </w:rPr>
        <w:t xml:space="preserve">jako aktuální platnou verzi </w:t>
      </w:r>
      <w:r w:rsidR="001C6E73" w:rsidRPr="00BE54F4">
        <w:rPr>
          <w:rFonts w:ascii="Arial" w:hAnsi="Arial" w:cs="Arial"/>
          <w:b/>
        </w:rPr>
        <w:t>k</w:t>
      </w:r>
      <w:r w:rsidR="00582400">
        <w:rPr>
          <w:rFonts w:ascii="Arial" w:hAnsi="Arial" w:cs="Arial"/>
          <w:b/>
        </w:rPr>
        <w:t> </w:t>
      </w:r>
      <w:r w:rsidR="00410022">
        <w:rPr>
          <w:rFonts w:ascii="Arial" w:hAnsi="Arial" w:cs="Arial"/>
          <w:b/>
        </w:rPr>
        <w:t>2</w:t>
      </w:r>
      <w:r w:rsidR="00BC48FC">
        <w:rPr>
          <w:rFonts w:ascii="Arial" w:hAnsi="Arial" w:cs="Arial"/>
          <w:b/>
        </w:rPr>
        <w:t>4</w:t>
      </w:r>
      <w:r w:rsidR="00820B43">
        <w:rPr>
          <w:rFonts w:ascii="Arial" w:hAnsi="Arial" w:cs="Arial"/>
          <w:b/>
        </w:rPr>
        <w:t xml:space="preserve">. </w:t>
      </w:r>
      <w:r w:rsidR="00BC48FC">
        <w:rPr>
          <w:rFonts w:ascii="Arial" w:hAnsi="Arial" w:cs="Arial"/>
          <w:b/>
        </w:rPr>
        <w:t>9</w:t>
      </w:r>
      <w:r w:rsidR="00410022">
        <w:rPr>
          <w:rFonts w:ascii="Arial" w:hAnsi="Arial" w:cs="Arial"/>
          <w:b/>
        </w:rPr>
        <w:t>. 2018</w:t>
      </w:r>
    </w:p>
    <w:p w:rsidR="001C6E73" w:rsidRPr="00127F85" w:rsidRDefault="001C6E73" w:rsidP="0079788D">
      <w:pPr>
        <w:spacing w:after="0" w:line="360" w:lineRule="auto"/>
        <w:ind w:left="360"/>
        <w:rPr>
          <w:rFonts w:ascii="Arial" w:hAnsi="Arial" w:cs="Arial"/>
          <w:b/>
        </w:rPr>
      </w:pPr>
    </w:p>
    <w:p w:rsidR="001C6E73" w:rsidRDefault="008C2067" w:rsidP="0079788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Praze dne </w:t>
      </w:r>
      <w:r w:rsidR="00410022">
        <w:rPr>
          <w:rFonts w:ascii="Arial" w:hAnsi="Arial" w:cs="Arial"/>
          <w:b/>
        </w:rPr>
        <w:t>2</w:t>
      </w:r>
      <w:r w:rsidR="00BC48FC">
        <w:rPr>
          <w:rFonts w:ascii="Arial" w:hAnsi="Arial" w:cs="Arial"/>
          <w:b/>
        </w:rPr>
        <w:t>4</w:t>
      </w:r>
      <w:r w:rsidR="00410022">
        <w:rPr>
          <w:rFonts w:ascii="Arial" w:hAnsi="Arial" w:cs="Arial"/>
          <w:b/>
        </w:rPr>
        <w:t>.</w:t>
      </w:r>
      <w:r w:rsidR="0079788D">
        <w:rPr>
          <w:rFonts w:ascii="Arial" w:hAnsi="Arial" w:cs="Arial"/>
          <w:b/>
        </w:rPr>
        <w:t xml:space="preserve"> </w:t>
      </w:r>
      <w:r w:rsidR="00410022">
        <w:rPr>
          <w:rFonts w:ascii="Arial" w:hAnsi="Arial" w:cs="Arial"/>
          <w:b/>
        </w:rPr>
        <w:t>0</w:t>
      </w:r>
      <w:r w:rsidR="00BC48FC">
        <w:rPr>
          <w:rFonts w:ascii="Arial" w:hAnsi="Arial" w:cs="Arial"/>
          <w:b/>
        </w:rPr>
        <w:t>9</w:t>
      </w:r>
      <w:r w:rsidR="00410022">
        <w:rPr>
          <w:rFonts w:ascii="Arial" w:hAnsi="Arial" w:cs="Arial"/>
          <w:b/>
        </w:rPr>
        <w:t>.</w:t>
      </w:r>
      <w:r w:rsidR="0079788D">
        <w:rPr>
          <w:rFonts w:ascii="Arial" w:hAnsi="Arial" w:cs="Arial"/>
          <w:b/>
        </w:rPr>
        <w:t xml:space="preserve"> </w:t>
      </w:r>
      <w:r w:rsidR="00410022">
        <w:rPr>
          <w:rFonts w:ascii="Arial" w:hAnsi="Arial" w:cs="Arial"/>
          <w:b/>
        </w:rPr>
        <w:t>2018</w:t>
      </w:r>
    </w:p>
    <w:p w:rsidR="00A804D5" w:rsidRPr="00A804D5" w:rsidRDefault="00A804D5" w:rsidP="0079788D">
      <w:pPr>
        <w:spacing w:after="0" w:line="360" w:lineRule="auto"/>
        <w:rPr>
          <w:rFonts w:ascii="Arial" w:hAnsi="Arial" w:cs="Arial"/>
        </w:rPr>
      </w:pPr>
      <w:r w:rsidRPr="00A804D5">
        <w:rPr>
          <w:rFonts w:ascii="Arial" w:hAnsi="Arial" w:cs="Arial"/>
        </w:rPr>
        <w:t>Ing. Milan Hausner</w:t>
      </w:r>
    </w:p>
    <w:p w:rsidR="00A804D5" w:rsidRPr="00A804D5" w:rsidRDefault="00A804D5" w:rsidP="0079788D">
      <w:pPr>
        <w:spacing w:after="0" w:line="360" w:lineRule="auto"/>
        <w:rPr>
          <w:rFonts w:ascii="Arial" w:hAnsi="Arial" w:cs="Arial"/>
        </w:rPr>
      </w:pPr>
      <w:r w:rsidRPr="00A804D5">
        <w:rPr>
          <w:rFonts w:ascii="Arial" w:hAnsi="Arial" w:cs="Arial"/>
        </w:rPr>
        <w:t>Bc. Iva Satrapová, DiS.</w:t>
      </w:r>
    </w:p>
    <w:p w:rsidR="00CC042B" w:rsidRPr="00A804D5" w:rsidRDefault="00A804D5" w:rsidP="0079788D">
      <w:pPr>
        <w:spacing w:after="0" w:line="360" w:lineRule="auto"/>
        <w:rPr>
          <w:rFonts w:ascii="Arial" w:hAnsi="Arial" w:cs="Arial"/>
        </w:rPr>
      </w:pPr>
      <w:r w:rsidRPr="00A804D5">
        <w:rPr>
          <w:rFonts w:ascii="Arial" w:hAnsi="Arial" w:cs="Arial"/>
        </w:rPr>
        <w:t>Mgr. Petr Anděl, Ph.D.</w:t>
      </w:r>
      <w:r w:rsidR="00785162" w:rsidRPr="00A804D5">
        <w:rPr>
          <w:rFonts w:ascii="Arial" w:hAnsi="Arial" w:cs="Arial"/>
        </w:rPr>
        <w:br/>
      </w:r>
      <w:r w:rsidR="00CC49E4">
        <w:rPr>
          <w:rFonts w:ascii="Arial" w:hAnsi="Arial" w:cs="Arial"/>
        </w:rPr>
        <w:t>Realizační tým MAP</w:t>
      </w:r>
    </w:p>
    <w:p w:rsidR="006024D9" w:rsidRPr="00127F85" w:rsidRDefault="006024D9" w:rsidP="0079788D">
      <w:pPr>
        <w:spacing w:after="0" w:line="360" w:lineRule="auto"/>
        <w:ind w:left="4608" w:firstLine="348"/>
        <w:rPr>
          <w:rFonts w:ascii="Arial" w:hAnsi="Arial" w:cs="Arial"/>
          <w:b/>
          <w:sz w:val="24"/>
          <w:szCs w:val="24"/>
        </w:rPr>
      </w:pPr>
    </w:p>
    <w:p w:rsidR="00282794" w:rsidRPr="00127F85" w:rsidRDefault="00282794" w:rsidP="0079788D">
      <w:pPr>
        <w:spacing w:after="0" w:line="360" w:lineRule="auto"/>
        <w:rPr>
          <w:rFonts w:ascii="Arial" w:hAnsi="Arial" w:cs="Arial"/>
          <w:b/>
          <w:sz w:val="48"/>
          <w:szCs w:val="48"/>
          <w:u w:val="single"/>
        </w:rPr>
      </w:pPr>
    </w:p>
    <w:sectPr w:rsidR="00282794" w:rsidRPr="00127F85" w:rsidSect="007A6975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13" w:rsidRDefault="00D04B13" w:rsidP="0098021A">
      <w:pPr>
        <w:spacing w:after="0" w:line="240" w:lineRule="auto"/>
      </w:pPr>
      <w:r>
        <w:separator/>
      </w:r>
    </w:p>
  </w:endnote>
  <w:endnote w:type="continuationSeparator" w:id="0">
    <w:p w:rsidR="00D04B13" w:rsidRDefault="00D04B13" w:rsidP="009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356103"/>
      <w:docPartObj>
        <w:docPartGallery w:val="Page Numbers (Bottom of Page)"/>
        <w:docPartUnique/>
      </w:docPartObj>
    </w:sdtPr>
    <w:sdtEndPr/>
    <w:sdtContent>
      <w:p w:rsidR="00C73E38" w:rsidRDefault="00C73E3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2552700" cy="449367"/>
              <wp:effectExtent l="0" t="0" r="0" b="8255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MAP a MČ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4493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0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E38" w:rsidRDefault="00C73E38" w:rsidP="00FF0182">
    <w:pPr>
      <w:pStyle w:val="Zpat"/>
      <w:tabs>
        <w:tab w:val="clear" w:pos="4536"/>
        <w:tab w:val="clear" w:pos="9072"/>
        <w:tab w:val="left" w:pos="16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503938"/>
      <w:docPartObj>
        <w:docPartGallery w:val="Page Numbers (Bottom of Page)"/>
        <w:docPartUnique/>
      </w:docPartObj>
    </w:sdtPr>
    <w:sdtEndPr/>
    <w:sdtContent>
      <w:p w:rsidR="00C73E38" w:rsidRDefault="00C73E3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-116205</wp:posOffset>
              </wp:positionV>
              <wp:extent cx="2881508" cy="5400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MČ a MA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1508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08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73E38" w:rsidRDefault="00C73E38" w:rsidP="00FF0182">
    <w:pPr>
      <w:pStyle w:val="Zpat"/>
      <w:tabs>
        <w:tab w:val="clear" w:pos="4536"/>
        <w:tab w:val="clear" w:pos="9072"/>
        <w:tab w:val="left" w:pos="1650"/>
      </w:tabs>
    </w:pPr>
    <w:r>
      <w:t xml:space="preserve">  </w:t>
    </w:r>
    <w:r>
      <w:tab/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13" w:rsidRDefault="00D04B13" w:rsidP="0098021A">
      <w:pPr>
        <w:spacing w:after="0" w:line="240" w:lineRule="auto"/>
      </w:pPr>
      <w:r>
        <w:separator/>
      </w:r>
    </w:p>
  </w:footnote>
  <w:footnote w:type="continuationSeparator" w:id="0">
    <w:p w:rsidR="00D04B13" w:rsidRDefault="00D04B13" w:rsidP="0098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8" w:rsidRDefault="00C73E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-339090</wp:posOffset>
          </wp:positionV>
          <wp:extent cx="5219700" cy="80303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link_OP_VVV_hor_barva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2" t="19374" r="4102" b="16542"/>
                  <a:stretch/>
                </pic:blipFill>
                <pic:spPr bwMode="auto">
                  <a:xfrm>
                    <a:off x="0" y="0"/>
                    <a:ext cx="5219700" cy="803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73E38" w:rsidRDefault="00C73E38" w:rsidP="0054339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8" w:rsidRDefault="00C73E38" w:rsidP="0054339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6275" cy="122865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22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3F3"/>
      </v:shape>
    </w:pict>
  </w:numPicBullet>
  <w:abstractNum w:abstractNumId="0" w15:restartNumberingAfterBreak="0">
    <w:nsid w:val="017B7537"/>
    <w:multiLevelType w:val="hybridMultilevel"/>
    <w:tmpl w:val="182C9D5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0752C6"/>
    <w:multiLevelType w:val="hybridMultilevel"/>
    <w:tmpl w:val="706202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F07"/>
    <w:multiLevelType w:val="multilevel"/>
    <w:tmpl w:val="6F1C20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4847E5"/>
    <w:multiLevelType w:val="hybridMultilevel"/>
    <w:tmpl w:val="7BF6119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F7D59DE"/>
    <w:multiLevelType w:val="multilevel"/>
    <w:tmpl w:val="7220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1331A4"/>
    <w:multiLevelType w:val="multilevel"/>
    <w:tmpl w:val="9D18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A36954"/>
    <w:multiLevelType w:val="multilevel"/>
    <w:tmpl w:val="03B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E3404"/>
    <w:multiLevelType w:val="hybridMultilevel"/>
    <w:tmpl w:val="56FC6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B12"/>
    <w:multiLevelType w:val="hybridMultilevel"/>
    <w:tmpl w:val="6972C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3E3"/>
    <w:multiLevelType w:val="multilevel"/>
    <w:tmpl w:val="A57E7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9535DD"/>
    <w:multiLevelType w:val="hybridMultilevel"/>
    <w:tmpl w:val="B1082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989"/>
    <w:multiLevelType w:val="hybridMultilevel"/>
    <w:tmpl w:val="4A9E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94DC3"/>
    <w:multiLevelType w:val="multilevel"/>
    <w:tmpl w:val="F21E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91200F"/>
    <w:multiLevelType w:val="hybridMultilevel"/>
    <w:tmpl w:val="28DCF9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E129E"/>
    <w:multiLevelType w:val="hybridMultilevel"/>
    <w:tmpl w:val="9AF4EFD6"/>
    <w:lvl w:ilvl="0" w:tplc="35BE39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450E"/>
    <w:multiLevelType w:val="multilevel"/>
    <w:tmpl w:val="A57E7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5159DA"/>
    <w:multiLevelType w:val="multilevel"/>
    <w:tmpl w:val="9D18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2251D"/>
    <w:multiLevelType w:val="hybridMultilevel"/>
    <w:tmpl w:val="FBB4D6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0A10"/>
    <w:multiLevelType w:val="hybridMultilevel"/>
    <w:tmpl w:val="9150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5282"/>
    <w:multiLevelType w:val="multilevel"/>
    <w:tmpl w:val="6100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FCC7F37"/>
    <w:multiLevelType w:val="multilevel"/>
    <w:tmpl w:val="82F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137EF"/>
    <w:multiLevelType w:val="hybridMultilevel"/>
    <w:tmpl w:val="F33E345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53925438"/>
    <w:multiLevelType w:val="multilevel"/>
    <w:tmpl w:val="5494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23" w15:restartNumberingAfterBreak="0">
    <w:nsid w:val="542962E3"/>
    <w:multiLevelType w:val="multilevel"/>
    <w:tmpl w:val="AF0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303AC"/>
    <w:multiLevelType w:val="multilevel"/>
    <w:tmpl w:val="C19E4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81111"/>
    <w:multiLevelType w:val="multilevel"/>
    <w:tmpl w:val="6B5A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011E93"/>
    <w:multiLevelType w:val="hybridMultilevel"/>
    <w:tmpl w:val="2FF6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5C3C"/>
    <w:multiLevelType w:val="hybridMultilevel"/>
    <w:tmpl w:val="7A50EBB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78D537C"/>
    <w:multiLevelType w:val="hybridMultilevel"/>
    <w:tmpl w:val="C59C9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A7C"/>
    <w:multiLevelType w:val="hybridMultilevel"/>
    <w:tmpl w:val="4676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36A"/>
    <w:multiLevelType w:val="hybridMultilevel"/>
    <w:tmpl w:val="E4AC5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A374A"/>
    <w:multiLevelType w:val="hybridMultilevel"/>
    <w:tmpl w:val="991A017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FB704F9"/>
    <w:multiLevelType w:val="multilevel"/>
    <w:tmpl w:val="F07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6673B"/>
    <w:multiLevelType w:val="hybridMultilevel"/>
    <w:tmpl w:val="E4AC5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B42D4"/>
    <w:multiLevelType w:val="hybridMultilevel"/>
    <w:tmpl w:val="9642F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842EB"/>
    <w:multiLevelType w:val="hybridMultilevel"/>
    <w:tmpl w:val="FAB6B82A"/>
    <w:lvl w:ilvl="0" w:tplc="F38269A2">
      <w:start w:val="8"/>
      <w:numFmt w:val="bullet"/>
      <w:lvlText w:val="-"/>
      <w:lvlJc w:val="left"/>
      <w:pPr>
        <w:ind w:left="394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8326B1B"/>
    <w:multiLevelType w:val="hybridMultilevel"/>
    <w:tmpl w:val="0810C134"/>
    <w:lvl w:ilvl="0" w:tplc="DF684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E1F52"/>
    <w:multiLevelType w:val="hybridMultilevel"/>
    <w:tmpl w:val="61E636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5D3C"/>
    <w:multiLevelType w:val="multilevel"/>
    <w:tmpl w:val="3EFA6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22551D"/>
    <w:multiLevelType w:val="hybridMultilevel"/>
    <w:tmpl w:val="231A25CA"/>
    <w:lvl w:ilvl="0" w:tplc="040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3"/>
  </w:num>
  <w:num w:numId="5">
    <w:abstractNumId w:val="27"/>
  </w:num>
  <w:num w:numId="6">
    <w:abstractNumId w:val="0"/>
  </w:num>
  <w:num w:numId="7">
    <w:abstractNumId w:val="18"/>
  </w:num>
  <w:num w:numId="8">
    <w:abstractNumId w:val="39"/>
  </w:num>
  <w:num w:numId="9">
    <w:abstractNumId w:val="21"/>
  </w:num>
  <w:num w:numId="10">
    <w:abstractNumId w:val="22"/>
  </w:num>
  <w:num w:numId="11">
    <w:abstractNumId w:val="38"/>
  </w:num>
  <w:num w:numId="12">
    <w:abstractNumId w:val="12"/>
  </w:num>
  <w:num w:numId="13">
    <w:abstractNumId w:val="30"/>
  </w:num>
  <w:num w:numId="14">
    <w:abstractNumId w:val="33"/>
  </w:num>
  <w:num w:numId="15">
    <w:abstractNumId w:val="7"/>
  </w:num>
  <w:num w:numId="16">
    <w:abstractNumId w:val="15"/>
  </w:num>
  <w:num w:numId="17">
    <w:abstractNumId w:val="9"/>
  </w:num>
  <w:num w:numId="18">
    <w:abstractNumId w:val="4"/>
  </w:num>
  <w:num w:numId="19">
    <w:abstractNumId w:val="10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28"/>
  </w:num>
  <w:num w:numId="25">
    <w:abstractNumId w:val="8"/>
  </w:num>
  <w:num w:numId="26">
    <w:abstractNumId w:val="37"/>
  </w:num>
  <w:num w:numId="27">
    <w:abstractNumId w:val="1"/>
  </w:num>
  <w:num w:numId="28">
    <w:abstractNumId w:val="34"/>
  </w:num>
  <w:num w:numId="29">
    <w:abstractNumId w:val="35"/>
  </w:num>
  <w:num w:numId="30">
    <w:abstractNumId w:val="19"/>
  </w:num>
  <w:num w:numId="31">
    <w:abstractNumId w:val="11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  <w:num w:numId="36">
    <w:abstractNumId w:val="32"/>
  </w:num>
  <w:num w:numId="37">
    <w:abstractNumId w:val="29"/>
  </w:num>
  <w:num w:numId="38">
    <w:abstractNumId w:val="36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1E8E"/>
    <w:rsid w:val="00004490"/>
    <w:rsid w:val="00005B3B"/>
    <w:rsid w:val="00006A0C"/>
    <w:rsid w:val="00007443"/>
    <w:rsid w:val="00011074"/>
    <w:rsid w:val="00011F8B"/>
    <w:rsid w:val="00012B5F"/>
    <w:rsid w:val="0001314F"/>
    <w:rsid w:val="0002080D"/>
    <w:rsid w:val="0003060D"/>
    <w:rsid w:val="00031EE1"/>
    <w:rsid w:val="00033162"/>
    <w:rsid w:val="00034437"/>
    <w:rsid w:val="00035D71"/>
    <w:rsid w:val="000372A4"/>
    <w:rsid w:val="00041989"/>
    <w:rsid w:val="0005119E"/>
    <w:rsid w:val="00051C50"/>
    <w:rsid w:val="000571A8"/>
    <w:rsid w:val="00063BBB"/>
    <w:rsid w:val="000647ED"/>
    <w:rsid w:val="00071271"/>
    <w:rsid w:val="000720BB"/>
    <w:rsid w:val="00072258"/>
    <w:rsid w:val="00072ABA"/>
    <w:rsid w:val="00072E6E"/>
    <w:rsid w:val="000742CB"/>
    <w:rsid w:val="0007568F"/>
    <w:rsid w:val="00075D84"/>
    <w:rsid w:val="00076D38"/>
    <w:rsid w:val="0008112F"/>
    <w:rsid w:val="000835AF"/>
    <w:rsid w:val="00084C8F"/>
    <w:rsid w:val="000873D2"/>
    <w:rsid w:val="000904FA"/>
    <w:rsid w:val="00092240"/>
    <w:rsid w:val="00096865"/>
    <w:rsid w:val="000A1F65"/>
    <w:rsid w:val="000A2433"/>
    <w:rsid w:val="000A25A5"/>
    <w:rsid w:val="000A2E78"/>
    <w:rsid w:val="000A64D7"/>
    <w:rsid w:val="000A7921"/>
    <w:rsid w:val="000B009F"/>
    <w:rsid w:val="000B3945"/>
    <w:rsid w:val="000B66FD"/>
    <w:rsid w:val="000B6CE4"/>
    <w:rsid w:val="000C097B"/>
    <w:rsid w:val="000C1830"/>
    <w:rsid w:val="000D1790"/>
    <w:rsid w:val="000D179F"/>
    <w:rsid w:val="000D2BBE"/>
    <w:rsid w:val="000D3ED3"/>
    <w:rsid w:val="000D4D62"/>
    <w:rsid w:val="000E250A"/>
    <w:rsid w:val="000E2AF6"/>
    <w:rsid w:val="000E3226"/>
    <w:rsid w:val="000E6599"/>
    <w:rsid w:val="000F1224"/>
    <w:rsid w:val="000F13D0"/>
    <w:rsid w:val="000F7A01"/>
    <w:rsid w:val="000F7F84"/>
    <w:rsid w:val="00102007"/>
    <w:rsid w:val="0010528E"/>
    <w:rsid w:val="00105344"/>
    <w:rsid w:val="00105B69"/>
    <w:rsid w:val="00110702"/>
    <w:rsid w:val="00114224"/>
    <w:rsid w:val="00114827"/>
    <w:rsid w:val="00116B8F"/>
    <w:rsid w:val="00120AF0"/>
    <w:rsid w:val="001226F3"/>
    <w:rsid w:val="00123A45"/>
    <w:rsid w:val="00127981"/>
    <w:rsid w:val="00127F85"/>
    <w:rsid w:val="00132D07"/>
    <w:rsid w:val="001362E6"/>
    <w:rsid w:val="00136E56"/>
    <w:rsid w:val="001416AF"/>
    <w:rsid w:val="00144A5D"/>
    <w:rsid w:val="0014700E"/>
    <w:rsid w:val="001504AA"/>
    <w:rsid w:val="00150986"/>
    <w:rsid w:val="00150DCE"/>
    <w:rsid w:val="00151B1B"/>
    <w:rsid w:val="0015257B"/>
    <w:rsid w:val="00152A95"/>
    <w:rsid w:val="00157066"/>
    <w:rsid w:val="0015726D"/>
    <w:rsid w:val="001647BB"/>
    <w:rsid w:val="0017128B"/>
    <w:rsid w:val="00180F15"/>
    <w:rsid w:val="001830A5"/>
    <w:rsid w:val="0019143B"/>
    <w:rsid w:val="00193252"/>
    <w:rsid w:val="001961E1"/>
    <w:rsid w:val="001A02FA"/>
    <w:rsid w:val="001A0F17"/>
    <w:rsid w:val="001B0330"/>
    <w:rsid w:val="001B0754"/>
    <w:rsid w:val="001C0144"/>
    <w:rsid w:val="001C132D"/>
    <w:rsid w:val="001C2293"/>
    <w:rsid w:val="001C26E1"/>
    <w:rsid w:val="001C3DA5"/>
    <w:rsid w:val="001C58A0"/>
    <w:rsid w:val="001C59AE"/>
    <w:rsid w:val="001C6E73"/>
    <w:rsid w:val="001D00F2"/>
    <w:rsid w:val="001D1C8F"/>
    <w:rsid w:val="001D410A"/>
    <w:rsid w:val="001D4D3D"/>
    <w:rsid w:val="001D676A"/>
    <w:rsid w:val="001D722E"/>
    <w:rsid w:val="001E01F5"/>
    <w:rsid w:val="001E45B1"/>
    <w:rsid w:val="001E47BC"/>
    <w:rsid w:val="001E64A2"/>
    <w:rsid w:val="001F2CCA"/>
    <w:rsid w:val="001F31A1"/>
    <w:rsid w:val="001F5247"/>
    <w:rsid w:val="001F7B43"/>
    <w:rsid w:val="002029A3"/>
    <w:rsid w:val="002041B9"/>
    <w:rsid w:val="002054DB"/>
    <w:rsid w:val="00207381"/>
    <w:rsid w:val="0021042E"/>
    <w:rsid w:val="00210F7F"/>
    <w:rsid w:val="00212A65"/>
    <w:rsid w:val="00212E4F"/>
    <w:rsid w:val="00215830"/>
    <w:rsid w:val="00217D4B"/>
    <w:rsid w:val="002218E0"/>
    <w:rsid w:val="00222DF3"/>
    <w:rsid w:val="00222FEB"/>
    <w:rsid w:val="00223E57"/>
    <w:rsid w:val="00224A19"/>
    <w:rsid w:val="00224CF0"/>
    <w:rsid w:val="00226492"/>
    <w:rsid w:val="00226A55"/>
    <w:rsid w:val="002310CC"/>
    <w:rsid w:val="00232702"/>
    <w:rsid w:val="00232BE6"/>
    <w:rsid w:val="002359DE"/>
    <w:rsid w:val="00235D87"/>
    <w:rsid w:val="00237DDE"/>
    <w:rsid w:val="00245E29"/>
    <w:rsid w:val="002505C1"/>
    <w:rsid w:val="00256124"/>
    <w:rsid w:val="0025655F"/>
    <w:rsid w:val="0026240E"/>
    <w:rsid w:val="00262A22"/>
    <w:rsid w:val="0026360B"/>
    <w:rsid w:val="0026513F"/>
    <w:rsid w:val="002665FE"/>
    <w:rsid w:val="00271E94"/>
    <w:rsid w:val="0027289E"/>
    <w:rsid w:val="00274B50"/>
    <w:rsid w:val="00275CB1"/>
    <w:rsid w:val="00276A6F"/>
    <w:rsid w:val="002817E6"/>
    <w:rsid w:val="00282794"/>
    <w:rsid w:val="00283D63"/>
    <w:rsid w:val="00284A94"/>
    <w:rsid w:val="002920FF"/>
    <w:rsid w:val="002A0EC6"/>
    <w:rsid w:val="002A392D"/>
    <w:rsid w:val="002A3CBC"/>
    <w:rsid w:val="002A4C55"/>
    <w:rsid w:val="002B1E23"/>
    <w:rsid w:val="002B506E"/>
    <w:rsid w:val="002B5F08"/>
    <w:rsid w:val="002B5F2B"/>
    <w:rsid w:val="002B6892"/>
    <w:rsid w:val="002B6D11"/>
    <w:rsid w:val="002B7C50"/>
    <w:rsid w:val="002C165B"/>
    <w:rsid w:val="002C2C31"/>
    <w:rsid w:val="002C3B05"/>
    <w:rsid w:val="002D0D4E"/>
    <w:rsid w:val="002D5445"/>
    <w:rsid w:val="002D5D7F"/>
    <w:rsid w:val="002D7DBF"/>
    <w:rsid w:val="002E3195"/>
    <w:rsid w:val="002E5DE6"/>
    <w:rsid w:val="002E6BB2"/>
    <w:rsid w:val="002F1559"/>
    <w:rsid w:val="002F163F"/>
    <w:rsid w:val="002F3810"/>
    <w:rsid w:val="002F3E95"/>
    <w:rsid w:val="003008B6"/>
    <w:rsid w:val="00302B33"/>
    <w:rsid w:val="00303814"/>
    <w:rsid w:val="00305C28"/>
    <w:rsid w:val="00306753"/>
    <w:rsid w:val="0030761F"/>
    <w:rsid w:val="003078D0"/>
    <w:rsid w:val="00315738"/>
    <w:rsid w:val="003222F0"/>
    <w:rsid w:val="00322B6D"/>
    <w:rsid w:val="00322D3E"/>
    <w:rsid w:val="003236A1"/>
    <w:rsid w:val="00326AD9"/>
    <w:rsid w:val="00327CBA"/>
    <w:rsid w:val="0033150D"/>
    <w:rsid w:val="003344A0"/>
    <w:rsid w:val="003403EF"/>
    <w:rsid w:val="0034086A"/>
    <w:rsid w:val="00342D8B"/>
    <w:rsid w:val="00351EC3"/>
    <w:rsid w:val="00352EAD"/>
    <w:rsid w:val="00353BA4"/>
    <w:rsid w:val="00356303"/>
    <w:rsid w:val="003566D5"/>
    <w:rsid w:val="0036288A"/>
    <w:rsid w:val="003710FA"/>
    <w:rsid w:val="00371993"/>
    <w:rsid w:val="00372A26"/>
    <w:rsid w:val="00373089"/>
    <w:rsid w:val="00375B0A"/>
    <w:rsid w:val="003764CF"/>
    <w:rsid w:val="003805FE"/>
    <w:rsid w:val="0038178B"/>
    <w:rsid w:val="003832C7"/>
    <w:rsid w:val="00383A86"/>
    <w:rsid w:val="0039088F"/>
    <w:rsid w:val="0039168F"/>
    <w:rsid w:val="00392B3F"/>
    <w:rsid w:val="0039301D"/>
    <w:rsid w:val="00393D73"/>
    <w:rsid w:val="00394343"/>
    <w:rsid w:val="003A10B5"/>
    <w:rsid w:val="003A1489"/>
    <w:rsid w:val="003A1A57"/>
    <w:rsid w:val="003A2A0C"/>
    <w:rsid w:val="003A2F1E"/>
    <w:rsid w:val="003A5A93"/>
    <w:rsid w:val="003A7C8F"/>
    <w:rsid w:val="003B298C"/>
    <w:rsid w:val="003B5BF1"/>
    <w:rsid w:val="003B628D"/>
    <w:rsid w:val="003B764A"/>
    <w:rsid w:val="003C2608"/>
    <w:rsid w:val="003C3105"/>
    <w:rsid w:val="003C5F54"/>
    <w:rsid w:val="003C6E26"/>
    <w:rsid w:val="003D1386"/>
    <w:rsid w:val="003D1895"/>
    <w:rsid w:val="003D3ACF"/>
    <w:rsid w:val="003D4E49"/>
    <w:rsid w:val="003E162E"/>
    <w:rsid w:val="003E40A6"/>
    <w:rsid w:val="003E4AC0"/>
    <w:rsid w:val="003E5CB2"/>
    <w:rsid w:val="003E671A"/>
    <w:rsid w:val="003E7A13"/>
    <w:rsid w:val="003F29CB"/>
    <w:rsid w:val="003F4EC3"/>
    <w:rsid w:val="004018E0"/>
    <w:rsid w:val="00402601"/>
    <w:rsid w:val="004073A4"/>
    <w:rsid w:val="00410022"/>
    <w:rsid w:val="00410A76"/>
    <w:rsid w:val="00411E66"/>
    <w:rsid w:val="004137F9"/>
    <w:rsid w:val="00416729"/>
    <w:rsid w:val="00420055"/>
    <w:rsid w:val="00420997"/>
    <w:rsid w:val="00421C75"/>
    <w:rsid w:val="004246D1"/>
    <w:rsid w:val="00427AB3"/>
    <w:rsid w:val="004313EB"/>
    <w:rsid w:val="00432E6B"/>
    <w:rsid w:val="004335AA"/>
    <w:rsid w:val="00436C7E"/>
    <w:rsid w:val="004416E5"/>
    <w:rsid w:val="00441A1E"/>
    <w:rsid w:val="00443776"/>
    <w:rsid w:val="00444C63"/>
    <w:rsid w:val="00446C53"/>
    <w:rsid w:val="004572F2"/>
    <w:rsid w:val="00461245"/>
    <w:rsid w:val="004629EB"/>
    <w:rsid w:val="00463307"/>
    <w:rsid w:val="00465FD7"/>
    <w:rsid w:val="004661A3"/>
    <w:rsid w:val="004669B4"/>
    <w:rsid w:val="004753B7"/>
    <w:rsid w:val="00476000"/>
    <w:rsid w:val="00477ACF"/>
    <w:rsid w:val="0048453F"/>
    <w:rsid w:val="0049037E"/>
    <w:rsid w:val="00492165"/>
    <w:rsid w:val="004927AA"/>
    <w:rsid w:val="0049353F"/>
    <w:rsid w:val="00493CEE"/>
    <w:rsid w:val="0049483C"/>
    <w:rsid w:val="004A0B66"/>
    <w:rsid w:val="004A0FDF"/>
    <w:rsid w:val="004A2297"/>
    <w:rsid w:val="004A2E5C"/>
    <w:rsid w:val="004A3FB0"/>
    <w:rsid w:val="004A65F0"/>
    <w:rsid w:val="004A7637"/>
    <w:rsid w:val="004B1CD8"/>
    <w:rsid w:val="004B7F1A"/>
    <w:rsid w:val="004C3916"/>
    <w:rsid w:val="004C3FB3"/>
    <w:rsid w:val="004C6ADB"/>
    <w:rsid w:val="004D3986"/>
    <w:rsid w:val="004D3E95"/>
    <w:rsid w:val="004E2A3C"/>
    <w:rsid w:val="004E42D7"/>
    <w:rsid w:val="004E5039"/>
    <w:rsid w:val="004E5FDF"/>
    <w:rsid w:val="004F28D6"/>
    <w:rsid w:val="004F2ABB"/>
    <w:rsid w:val="004F3B96"/>
    <w:rsid w:val="00502196"/>
    <w:rsid w:val="00507045"/>
    <w:rsid w:val="00507FED"/>
    <w:rsid w:val="00510190"/>
    <w:rsid w:val="005134CB"/>
    <w:rsid w:val="00514E45"/>
    <w:rsid w:val="00517180"/>
    <w:rsid w:val="00517B51"/>
    <w:rsid w:val="00520324"/>
    <w:rsid w:val="00521C6D"/>
    <w:rsid w:val="00523FC7"/>
    <w:rsid w:val="00524EE6"/>
    <w:rsid w:val="005276B5"/>
    <w:rsid w:val="00531C05"/>
    <w:rsid w:val="00534199"/>
    <w:rsid w:val="00534910"/>
    <w:rsid w:val="00534A8C"/>
    <w:rsid w:val="005352E6"/>
    <w:rsid w:val="0053636A"/>
    <w:rsid w:val="0053764D"/>
    <w:rsid w:val="005400AE"/>
    <w:rsid w:val="0054339F"/>
    <w:rsid w:val="00543E57"/>
    <w:rsid w:val="00545237"/>
    <w:rsid w:val="00545EC4"/>
    <w:rsid w:val="005511E2"/>
    <w:rsid w:val="00551F33"/>
    <w:rsid w:val="00552D70"/>
    <w:rsid w:val="00553532"/>
    <w:rsid w:val="00556717"/>
    <w:rsid w:val="00560AA9"/>
    <w:rsid w:val="00562C1B"/>
    <w:rsid w:val="00564B91"/>
    <w:rsid w:val="0056504D"/>
    <w:rsid w:val="005666B7"/>
    <w:rsid w:val="005721DB"/>
    <w:rsid w:val="0058024F"/>
    <w:rsid w:val="0058122E"/>
    <w:rsid w:val="00581410"/>
    <w:rsid w:val="00582400"/>
    <w:rsid w:val="00582D99"/>
    <w:rsid w:val="00583C02"/>
    <w:rsid w:val="0058500D"/>
    <w:rsid w:val="005866B9"/>
    <w:rsid w:val="00592244"/>
    <w:rsid w:val="00592434"/>
    <w:rsid w:val="005A129D"/>
    <w:rsid w:val="005A3481"/>
    <w:rsid w:val="005A6AFC"/>
    <w:rsid w:val="005A7B4A"/>
    <w:rsid w:val="005B10FA"/>
    <w:rsid w:val="005B20C1"/>
    <w:rsid w:val="005B2EED"/>
    <w:rsid w:val="005C0E7B"/>
    <w:rsid w:val="005C2AD7"/>
    <w:rsid w:val="005C6971"/>
    <w:rsid w:val="005C7B5B"/>
    <w:rsid w:val="005D08E6"/>
    <w:rsid w:val="005D58C6"/>
    <w:rsid w:val="005D7925"/>
    <w:rsid w:val="005E04B7"/>
    <w:rsid w:val="005E29E2"/>
    <w:rsid w:val="005E4659"/>
    <w:rsid w:val="005E5770"/>
    <w:rsid w:val="005F3A14"/>
    <w:rsid w:val="005F4902"/>
    <w:rsid w:val="005F5AD4"/>
    <w:rsid w:val="005F78E4"/>
    <w:rsid w:val="006024D9"/>
    <w:rsid w:val="0060607C"/>
    <w:rsid w:val="006066A8"/>
    <w:rsid w:val="0061212B"/>
    <w:rsid w:val="00614D52"/>
    <w:rsid w:val="00616648"/>
    <w:rsid w:val="00617160"/>
    <w:rsid w:val="006213B1"/>
    <w:rsid w:val="00623B38"/>
    <w:rsid w:val="0062545D"/>
    <w:rsid w:val="0062784E"/>
    <w:rsid w:val="006278F2"/>
    <w:rsid w:val="00627B04"/>
    <w:rsid w:val="0064047A"/>
    <w:rsid w:val="00641869"/>
    <w:rsid w:val="00641EBE"/>
    <w:rsid w:val="00645ABF"/>
    <w:rsid w:val="00647814"/>
    <w:rsid w:val="00650721"/>
    <w:rsid w:val="00650FD0"/>
    <w:rsid w:val="00651E21"/>
    <w:rsid w:val="00652B0C"/>
    <w:rsid w:val="0066537A"/>
    <w:rsid w:val="006666CC"/>
    <w:rsid w:val="006666D0"/>
    <w:rsid w:val="00667E83"/>
    <w:rsid w:val="006723E3"/>
    <w:rsid w:val="006756DC"/>
    <w:rsid w:val="00675706"/>
    <w:rsid w:val="00675EED"/>
    <w:rsid w:val="00680494"/>
    <w:rsid w:val="0068235C"/>
    <w:rsid w:val="0068243B"/>
    <w:rsid w:val="0068497F"/>
    <w:rsid w:val="00686BE9"/>
    <w:rsid w:val="00690A65"/>
    <w:rsid w:val="00691A93"/>
    <w:rsid w:val="006923E8"/>
    <w:rsid w:val="006977F2"/>
    <w:rsid w:val="006A2BD8"/>
    <w:rsid w:val="006A6957"/>
    <w:rsid w:val="006A6B1D"/>
    <w:rsid w:val="006A6DE3"/>
    <w:rsid w:val="006B1A61"/>
    <w:rsid w:val="006B59EC"/>
    <w:rsid w:val="006C0755"/>
    <w:rsid w:val="006C2833"/>
    <w:rsid w:val="006C4067"/>
    <w:rsid w:val="006C54F5"/>
    <w:rsid w:val="006C6241"/>
    <w:rsid w:val="006C63CD"/>
    <w:rsid w:val="006C7687"/>
    <w:rsid w:val="006D01C6"/>
    <w:rsid w:val="006D2FDC"/>
    <w:rsid w:val="006D3332"/>
    <w:rsid w:val="006D3B15"/>
    <w:rsid w:val="006D5EF6"/>
    <w:rsid w:val="006D5FDA"/>
    <w:rsid w:val="006D6598"/>
    <w:rsid w:val="006E05F1"/>
    <w:rsid w:val="006E081D"/>
    <w:rsid w:val="006E6618"/>
    <w:rsid w:val="006E67F4"/>
    <w:rsid w:val="006F233D"/>
    <w:rsid w:val="006F2AF6"/>
    <w:rsid w:val="006F2EE8"/>
    <w:rsid w:val="006F2EF7"/>
    <w:rsid w:val="006F2F93"/>
    <w:rsid w:val="006F6F81"/>
    <w:rsid w:val="006F79A3"/>
    <w:rsid w:val="00700684"/>
    <w:rsid w:val="00700D80"/>
    <w:rsid w:val="00700ED3"/>
    <w:rsid w:val="0071078D"/>
    <w:rsid w:val="00710E2A"/>
    <w:rsid w:val="00710F3E"/>
    <w:rsid w:val="007111B6"/>
    <w:rsid w:val="007133F1"/>
    <w:rsid w:val="007145CB"/>
    <w:rsid w:val="00720126"/>
    <w:rsid w:val="00720991"/>
    <w:rsid w:val="00720CA2"/>
    <w:rsid w:val="00723974"/>
    <w:rsid w:val="00734938"/>
    <w:rsid w:val="00735EAE"/>
    <w:rsid w:val="00736E78"/>
    <w:rsid w:val="007375CD"/>
    <w:rsid w:val="0074105F"/>
    <w:rsid w:val="00742BC5"/>
    <w:rsid w:val="00744588"/>
    <w:rsid w:val="007460D1"/>
    <w:rsid w:val="00754699"/>
    <w:rsid w:val="007548E2"/>
    <w:rsid w:val="00764F91"/>
    <w:rsid w:val="0076538E"/>
    <w:rsid w:val="007668BD"/>
    <w:rsid w:val="00772E8A"/>
    <w:rsid w:val="00773518"/>
    <w:rsid w:val="00773728"/>
    <w:rsid w:val="00775A5C"/>
    <w:rsid w:val="0077797E"/>
    <w:rsid w:val="00777EC2"/>
    <w:rsid w:val="00780639"/>
    <w:rsid w:val="0078148B"/>
    <w:rsid w:val="00783EB2"/>
    <w:rsid w:val="00785162"/>
    <w:rsid w:val="00786829"/>
    <w:rsid w:val="00786A1A"/>
    <w:rsid w:val="007873CF"/>
    <w:rsid w:val="00787A97"/>
    <w:rsid w:val="00793F6E"/>
    <w:rsid w:val="0079450F"/>
    <w:rsid w:val="00794FA2"/>
    <w:rsid w:val="0079505E"/>
    <w:rsid w:val="00796139"/>
    <w:rsid w:val="0079788D"/>
    <w:rsid w:val="007A1D5C"/>
    <w:rsid w:val="007A343D"/>
    <w:rsid w:val="007A3701"/>
    <w:rsid w:val="007A4F7D"/>
    <w:rsid w:val="007A5376"/>
    <w:rsid w:val="007A6421"/>
    <w:rsid w:val="007A6975"/>
    <w:rsid w:val="007A6D98"/>
    <w:rsid w:val="007B0FC5"/>
    <w:rsid w:val="007B105D"/>
    <w:rsid w:val="007B1398"/>
    <w:rsid w:val="007B39E9"/>
    <w:rsid w:val="007B7DA3"/>
    <w:rsid w:val="007C216B"/>
    <w:rsid w:val="007C4FA0"/>
    <w:rsid w:val="007C5F14"/>
    <w:rsid w:val="007C68D7"/>
    <w:rsid w:val="007C7C28"/>
    <w:rsid w:val="007D4557"/>
    <w:rsid w:val="007E17FE"/>
    <w:rsid w:val="007F138D"/>
    <w:rsid w:val="007F2D51"/>
    <w:rsid w:val="007F418B"/>
    <w:rsid w:val="007F4DFD"/>
    <w:rsid w:val="007F6EAA"/>
    <w:rsid w:val="007F73AC"/>
    <w:rsid w:val="00800A60"/>
    <w:rsid w:val="008010C1"/>
    <w:rsid w:val="00801E15"/>
    <w:rsid w:val="00802804"/>
    <w:rsid w:val="00803DBC"/>
    <w:rsid w:val="00812A14"/>
    <w:rsid w:val="00813E5A"/>
    <w:rsid w:val="00816693"/>
    <w:rsid w:val="00816DB1"/>
    <w:rsid w:val="00820B43"/>
    <w:rsid w:val="008226E6"/>
    <w:rsid w:val="0082679A"/>
    <w:rsid w:val="00835304"/>
    <w:rsid w:val="008367D5"/>
    <w:rsid w:val="00840692"/>
    <w:rsid w:val="008429A2"/>
    <w:rsid w:val="0084379E"/>
    <w:rsid w:val="0084459E"/>
    <w:rsid w:val="00847E31"/>
    <w:rsid w:val="00851A09"/>
    <w:rsid w:val="0085304B"/>
    <w:rsid w:val="008530DB"/>
    <w:rsid w:val="00856B69"/>
    <w:rsid w:val="00861D55"/>
    <w:rsid w:val="00862416"/>
    <w:rsid w:val="008634F3"/>
    <w:rsid w:val="0086542B"/>
    <w:rsid w:val="00871F87"/>
    <w:rsid w:val="008740E1"/>
    <w:rsid w:val="00874496"/>
    <w:rsid w:val="008754A7"/>
    <w:rsid w:val="008765EF"/>
    <w:rsid w:val="00876A50"/>
    <w:rsid w:val="00877B9A"/>
    <w:rsid w:val="00885CB1"/>
    <w:rsid w:val="00886641"/>
    <w:rsid w:val="00891EB7"/>
    <w:rsid w:val="00892F05"/>
    <w:rsid w:val="00893138"/>
    <w:rsid w:val="00893ABD"/>
    <w:rsid w:val="00895734"/>
    <w:rsid w:val="00895B97"/>
    <w:rsid w:val="00896384"/>
    <w:rsid w:val="00896709"/>
    <w:rsid w:val="008A4572"/>
    <w:rsid w:val="008A74C8"/>
    <w:rsid w:val="008B06E2"/>
    <w:rsid w:val="008B1470"/>
    <w:rsid w:val="008B3D2A"/>
    <w:rsid w:val="008B6B93"/>
    <w:rsid w:val="008C075F"/>
    <w:rsid w:val="008C19E3"/>
    <w:rsid w:val="008C2067"/>
    <w:rsid w:val="008C4778"/>
    <w:rsid w:val="008C522C"/>
    <w:rsid w:val="008C5679"/>
    <w:rsid w:val="008C6109"/>
    <w:rsid w:val="008C6C67"/>
    <w:rsid w:val="008C7EF5"/>
    <w:rsid w:val="008D41B4"/>
    <w:rsid w:val="008D79EB"/>
    <w:rsid w:val="008E36F7"/>
    <w:rsid w:val="008E431F"/>
    <w:rsid w:val="008F128B"/>
    <w:rsid w:val="008F2CE5"/>
    <w:rsid w:val="008F3DCC"/>
    <w:rsid w:val="008F5AF9"/>
    <w:rsid w:val="008F5D62"/>
    <w:rsid w:val="008F6530"/>
    <w:rsid w:val="008F659B"/>
    <w:rsid w:val="00901755"/>
    <w:rsid w:val="00905F95"/>
    <w:rsid w:val="0090655A"/>
    <w:rsid w:val="00906A10"/>
    <w:rsid w:val="009101C0"/>
    <w:rsid w:val="009126A1"/>
    <w:rsid w:val="009131B6"/>
    <w:rsid w:val="009152D5"/>
    <w:rsid w:val="0091599B"/>
    <w:rsid w:val="00916324"/>
    <w:rsid w:val="00917417"/>
    <w:rsid w:val="00917A51"/>
    <w:rsid w:val="00917F2F"/>
    <w:rsid w:val="0092330B"/>
    <w:rsid w:val="00925687"/>
    <w:rsid w:val="009257A8"/>
    <w:rsid w:val="00925B61"/>
    <w:rsid w:val="009320C9"/>
    <w:rsid w:val="00934F8C"/>
    <w:rsid w:val="0094104A"/>
    <w:rsid w:val="009444A3"/>
    <w:rsid w:val="00944756"/>
    <w:rsid w:val="00945262"/>
    <w:rsid w:val="00946701"/>
    <w:rsid w:val="00947903"/>
    <w:rsid w:val="00950B65"/>
    <w:rsid w:val="00950EEE"/>
    <w:rsid w:val="00952F53"/>
    <w:rsid w:val="009533E1"/>
    <w:rsid w:val="00954064"/>
    <w:rsid w:val="00954424"/>
    <w:rsid w:val="00955FE8"/>
    <w:rsid w:val="0095714F"/>
    <w:rsid w:val="00960AA1"/>
    <w:rsid w:val="009648F9"/>
    <w:rsid w:val="00965CD1"/>
    <w:rsid w:val="0097418C"/>
    <w:rsid w:val="009760C2"/>
    <w:rsid w:val="00976CC3"/>
    <w:rsid w:val="0098021A"/>
    <w:rsid w:val="00983488"/>
    <w:rsid w:val="00983EDE"/>
    <w:rsid w:val="009844BF"/>
    <w:rsid w:val="00985A1D"/>
    <w:rsid w:val="00985CCD"/>
    <w:rsid w:val="00986AFF"/>
    <w:rsid w:val="009873DD"/>
    <w:rsid w:val="009900C8"/>
    <w:rsid w:val="00997F4B"/>
    <w:rsid w:val="009A1239"/>
    <w:rsid w:val="009A1876"/>
    <w:rsid w:val="009B0AFB"/>
    <w:rsid w:val="009B1291"/>
    <w:rsid w:val="009B75D4"/>
    <w:rsid w:val="009C455F"/>
    <w:rsid w:val="009D3233"/>
    <w:rsid w:val="009D3D38"/>
    <w:rsid w:val="009D4770"/>
    <w:rsid w:val="009D5107"/>
    <w:rsid w:val="009D5F12"/>
    <w:rsid w:val="009D7758"/>
    <w:rsid w:val="009E073E"/>
    <w:rsid w:val="009E22D4"/>
    <w:rsid w:val="009E3F3D"/>
    <w:rsid w:val="009E4C4D"/>
    <w:rsid w:val="009E68A2"/>
    <w:rsid w:val="009E6B27"/>
    <w:rsid w:val="009F1B19"/>
    <w:rsid w:val="009F2D7B"/>
    <w:rsid w:val="009F3CD7"/>
    <w:rsid w:val="009F5674"/>
    <w:rsid w:val="00A03E60"/>
    <w:rsid w:val="00A03FE9"/>
    <w:rsid w:val="00A0722A"/>
    <w:rsid w:val="00A12E0B"/>
    <w:rsid w:val="00A1426B"/>
    <w:rsid w:val="00A15E57"/>
    <w:rsid w:val="00A17DE4"/>
    <w:rsid w:val="00A2471C"/>
    <w:rsid w:val="00A24C4D"/>
    <w:rsid w:val="00A25462"/>
    <w:rsid w:val="00A25B96"/>
    <w:rsid w:val="00A304BE"/>
    <w:rsid w:val="00A33E90"/>
    <w:rsid w:val="00A34457"/>
    <w:rsid w:val="00A429DE"/>
    <w:rsid w:val="00A42ABF"/>
    <w:rsid w:val="00A4393F"/>
    <w:rsid w:val="00A45535"/>
    <w:rsid w:val="00A45C36"/>
    <w:rsid w:val="00A519DC"/>
    <w:rsid w:val="00A52993"/>
    <w:rsid w:val="00A5377F"/>
    <w:rsid w:val="00A632CA"/>
    <w:rsid w:val="00A641C9"/>
    <w:rsid w:val="00A65E24"/>
    <w:rsid w:val="00A70606"/>
    <w:rsid w:val="00A70D47"/>
    <w:rsid w:val="00A71D30"/>
    <w:rsid w:val="00A723C2"/>
    <w:rsid w:val="00A7315B"/>
    <w:rsid w:val="00A73986"/>
    <w:rsid w:val="00A73FD3"/>
    <w:rsid w:val="00A804D5"/>
    <w:rsid w:val="00A82C56"/>
    <w:rsid w:val="00A83622"/>
    <w:rsid w:val="00A87179"/>
    <w:rsid w:val="00A9096C"/>
    <w:rsid w:val="00A9147A"/>
    <w:rsid w:val="00A92B38"/>
    <w:rsid w:val="00A939F3"/>
    <w:rsid w:val="00A94B85"/>
    <w:rsid w:val="00A94E6C"/>
    <w:rsid w:val="00AA6652"/>
    <w:rsid w:val="00AA67A6"/>
    <w:rsid w:val="00AA733C"/>
    <w:rsid w:val="00AB2300"/>
    <w:rsid w:val="00AB6C09"/>
    <w:rsid w:val="00AC02C5"/>
    <w:rsid w:val="00AC16A8"/>
    <w:rsid w:val="00AC1E22"/>
    <w:rsid w:val="00AC2E3A"/>
    <w:rsid w:val="00AC30C2"/>
    <w:rsid w:val="00AC33BC"/>
    <w:rsid w:val="00AC6434"/>
    <w:rsid w:val="00AD07A6"/>
    <w:rsid w:val="00AD43C2"/>
    <w:rsid w:val="00AD46F4"/>
    <w:rsid w:val="00AD5092"/>
    <w:rsid w:val="00AD5998"/>
    <w:rsid w:val="00AE1A0A"/>
    <w:rsid w:val="00AE2E79"/>
    <w:rsid w:val="00AE46CE"/>
    <w:rsid w:val="00AE4E17"/>
    <w:rsid w:val="00AF2EEE"/>
    <w:rsid w:val="00AF36B1"/>
    <w:rsid w:val="00AF4D12"/>
    <w:rsid w:val="00AF5662"/>
    <w:rsid w:val="00AF687F"/>
    <w:rsid w:val="00B0771A"/>
    <w:rsid w:val="00B214A8"/>
    <w:rsid w:val="00B220FF"/>
    <w:rsid w:val="00B23148"/>
    <w:rsid w:val="00B2418F"/>
    <w:rsid w:val="00B26734"/>
    <w:rsid w:val="00B26C72"/>
    <w:rsid w:val="00B30DEC"/>
    <w:rsid w:val="00B31CEE"/>
    <w:rsid w:val="00B35604"/>
    <w:rsid w:val="00B4370A"/>
    <w:rsid w:val="00B43CDE"/>
    <w:rsid w:val="00B4448C"/>
    <w:rsid w:val="00B453FD"/>
    <w:rsid w:val="00B474B5"/>
    <w:rsid w:val="00B54A60"/>
    <w:rsid w:val="00B63AEC"/>
    <w:rsid w:val="00B656A4"/>
    <w:rsid w:val="00B6790C"/>
    <w:rsid w:val="00B67A89"/>
    <w:rsid w:val="00B748DB"/>
    <w:rsid w:val="00B74B11"/>
    <w:rsid w:val="00B75E04"/>
    <w:rsid w:val="00B80706"/>
    <w:rsid w:val="00B83179"/>
    <w:rsid w:val="00B84F1C"/>
    <w:rsid w:val="00B84F86"/>
    <w:rsid w:val="00B86CF5"/>
    <w:rsid w:val="00B87982"/>
    <w:rsid w:val="00B91169"/>
    <w:rsid w:val="00B91995"/>
    <w:rsid w:val="00B91E13"/>
    <w:rsid w:val="00B927E1"/>
    <w:rsid w:val="00B92B67"/>
    <w:rsid w:val="00B93322"/>
    <w:rsid w:val="00B94D16"/>
    <w:rsid w:val="00B9549E"/>
    <w:rsid w:val="00BA14A8"/>
    <w:rsid w:val="00BA3EE4"/>
    <w:rsid w:val="00BA612D"/>
    <w:rsid w:val="00BB104E"/>
    <w:rsid w:val="00BB1201"/>
    <w:rsid w:val="00BB1982"/>
    <w:rsid w:val="00BB3326"/>
    <w:rsid w:val="00BB428B"/>
    <w:rsid w:val="00BC48FC"/>
    <w:rsid w:val="00BD0B36"/>
    <w:rsid w:val="00BD1880"/>
    <w:rsid w:val="00BD313D"/>
    <w:rsid w:val="00BD337E"/>
    <w:rsid w:val="00BD4D63"/>
    <w:rsid w:val="00BD5C9C"/>
    <w:rsid w:val="00BD61D8"/>
    <w:rsid w:val="00BE4DB7"/>
    <w:rsid w:val="00BE4FE8"/>
    <w:rsid w:val="00BE52F7"/>
    <w:rsid w:val="00BE54F4"/>
    <w:rsid w:val="00BE5C8F"/>
    <w:rsid w:val="00BF0CCA"/>
    <w:rsid w:val="00BF16AB"/>
    <w:rsid w:val="00BF6A4F"/>
    <w:rsid w:val="00BF7A29"/>
    <w:rsid w:val="00C00272"/>
    <w:rsid w:val="00C00453"/>
    <w:rsid w:val="00C0066A"/>
    <w:rsid w:val="00C01C6B"/>
    <w:rsid w:val="00C04FFA"/>
    <w:rsid w:val="00C05B09"/>
    <w:rsid w:val="00C1022C"/>
    <w:rsid w:val="00C13758"/>
    <w:rsid w:val="00C13962"/>
    <w:rsid w:val="00C158FF"/>
    <w:rsid w:val="00C20104"/>
    <w:rsid w:val="00C2084B"/>
    <w:rsid w:val="00C24475"/>
    <w:rsid w:val="00C245BB"/>
    <w:rsid w:val="00C2463C"/>
    <w:rsid w:val="00C30CC6"/>
    <w:rsid w:val="00C311F1"/>
    <w:rsid w:val="00C31826"/>
    <w:rsid w:val="00C35BD8"/>
    <w:rsid w:val="00C361FB"/>
    <w:rsid w:val="00C37414"/>
    <w:rsid w:val="00C43AEF"/>
    <w:rsid w:val="00C44EA4"/>
    <w:rsid w:val="00C45CE0"/>
    <w:rsid w:val="00C47D39"/>
    <w:rsid w:val="00C51306"/>
    <w:rsid w:val="00C5340E"/>
    <w:rsid w:val="00C56874"/>
    <w:rsid w:val="00C578EA"/>
    <w:rsid w:val="00C63968"/>
    <w:rsid w:val="00C642D5"/>
    <w:rsid w:val="00C648D2"/>
    <w:rsid w:val="00C65AAD"/>
    <w:rsid w:val="00C71367"/>
    <w:rsid w:val="00C736C0"/>
    <w:rsid w:val="00C73E38"/>
    <w:rsid w:val="00C8157D"/>
    <w:rsid w:val="00C84409"/>
    <w:rsid w:val="00C90608"/>
    <w:rsid w:val="00C91098"/>
    <w:rsid w:val="00C93C97"/>
    <w:rsid w:val="00CA0B4B"/>
    <w:rsid w:val="00CA0CC1"/>
    <w:rsid w:val="00CA0DB5"/>
    <w:rsid w:val="00CA204E"/>
    <w:rsid w:val="00CA3275"/>
    <w:rsid w:val="00CA567A"/>
    <w:rsid w:val="00CA6622"/>
    <w:rsid w:val="00CA6719"/>
    <w:rsid w:val="00CA6CDD"/>
    <w:rsid w:val="00CA784C"/>
    <w:rsid w:val="00CB1709"/>
    <w:rsid w:val="00CB34C1"/>
    <w:rsid w:val="00CB3D41"/>
    <w:rsid w:val="00CB4C6E"/>
    <w:rsid w:val="00CB4E21"/>
    <w:rsid w:val="00CB507B"/>
    <w:rsid w:val="00CB6384"/>
    <w:rsid w:val="00CB66C9"/>
    <w:rsid w:val="00CC042B"/>
    <w:rsid w:val="00CC1C38"/>
    <w:rsid w:val="00CC1E38"/>
    <w:rsid w:val="00CC27DF"/>
    <w:rsid w:val="00CC49E4"/>
    <w:rsid w:val="00CC6EB5"/>
    <w:rsid w:val="00CD014C"/>
    <w:rsid w:val="00CD20A9"/>
    <w:rsid w:val="00CD392C"/>
    <w:rsid w:val="00CD4105"/>
    <w:rsid w:val="00CD4319"/>
    <w:rsid w:val="00CD49B4"/>
    <w:rsid w:val="00CD70F5"/>
    <w:rsid w:val="00CE2385"/>
    <w:rsid w:val="00CE3E16"/>
    <w:rsid w:val="00CE6062"/>
    <w:rsid w:val="00CE72D0"/>
    <w:rsid w:val="00CF20C4"/>
    <w:rsid w:val="00CF6BD8"/>
    <w:rsid w:val="00D0005E"/>
    <w:rsid w:val="00D04B13"/>
    <w:rsid w:val="00D07993"/>
    <w:rsid w:val="00D132CB"/>
    <w:rsid w:val="00D171D3"/>
    <w:rsid w:val="00D17FCA"/>
    <w:rsid w:val="00D2008E"/>
    <w:rsid w:val="00D21BAA"/>
    <w:rsid w:val="00D25226"/>
    <w:rsid w:val="00D30D1D"/>
    <w:rsid w:val="00D317C7"/>
    <w:rsid w:val="00D33626"/>
    <w:rsid w:val="00D347F1"/>
    <w:rsid w:val="00D34A0F"/>
    <w:rsid w:val="00D34DF2"/>
    <w:rsid w:val="00D3593C"/>
    <w:rsid w:val="00D35BAF"/>
    <w:rsid w:val="00D37530"/>
    <w:rsid w:val="00D40936"/>
    <w:rsid w:val="00D414C8"/>
    <w:rsid w:val="00D47D1E"/>
    <w:rsid w:val="00D50117"/>
    <w:rsid w:val="00D51E54"/>
    <w:rsid w:val="00D6347E"/>
    <w:rsid w:val="00D6637F"/>
    <w:rsid w:val="00D66C02"/>
    <w:rsid w:val="00D67962"/>
    <w:rsid w:val="00D71062"/>
    <w:rsid w:val="00D74A39"/>
    <w:rsid w:val="00D76FE4"/>
    <w:rsid w:val="00D81FDF"/>
    <w:rsid w:val="00D83188"/>
    <w:rsid w:val="00D83B86"/>
    <w:rsid w:val="00D84784"/>
    <w:rsid w:val="00D848B3"/>
    <w:rsid w:val="00D85715"/>
    <w:rsid w:val="00D87F30"/>
    <w:rsid w:val="00D928E7"/>
    <w:rsid w:val="00D93C1A"/>
    <w:rsid w:val="00D972AF"/>
    <w:rsid w:val="00DA6495"/>
    <w:rsid w:val="00DB1172"/>
    <w:rsid w:val="00DB7C67"/>
    <w:rsid w:val="00DC0794"/>
    <w:rsid w:val="00DC2E12"/>
    <w:rsid w:val="00DD0777"/>
    <w:rsid w:val="00DD1162"/>
    <w:rsid w:val="00DD364F"/>
    <w:rsid w:val="00DD5467"/>
    <w:rsid w:val="00DE1655"/>
    <w:rsid w:val="00DE2550"/>
    <w:rsid w:val="00DE2972"/>
    <w:rsid w:val="00DE5595"/>
    <w:rsid w:val="00DE7D19"/>
    <w:rsid w:val="00DF5831"/>
    <w:rsid w:val="00DF602C"/>
    <w:rsid w:val="00DF6074"/>
    <w:rsid w:val="00DF73FB"/>
    <w:rsid w:val="00E01A22"/>
    <w:rsid w:val="00E122F8"/>
    <w:rsid w:val="00E14C26"/>
    <w:rsid w:val="00E17467"/>
    <w:rsid w:val="00E17962"/>
    <w:rsid w:val="00E206E9"/>
    <w:rsid w:val="00E20FDF"/>
    <w:rsid w:val="00E22377"/>
    <w:rsid w:val="00E23C00"/>
    <w:rsid w:val="00E240EA"/>
    <w:rsid w:val="00E24D52"/>
    <w:rsid w:val="00E2580A"/>
    <w:rsid w:val="00E25EA5"/>
    <w:rsid w:val="00E318CC"/>
    <w:rsid w:val="00E32D0A"/>
    <w:rsid w:val="00E3397D"/>
    <w:rsid w:val="00E35081"/>
    <w:rsid w:val="00E36C18"/>
    <w:rsid w:val="00E36EAD"/>
    <w:rsid w:val="00E40744"/>
    <w:rsid w:val="00E40E46"/>
    <w:rsid w:val="00E42491"/>
    <w:rsid w:val="00E4633D"/>
    <w:rsid w:val="00E4641B"/>
    <w:rsid w:val="00E46465"/>
    <w:rsid w:val="00E46DEB"/>
    <w:rsid w:val="00E50801"/>
    <w:rsid w:val="00E50BED"/>
    <w:rsid w:val="00E54983"/>
    <w:rsid w:val="00E560F7"/>
    <w:rsid w:val="00E5694E"/>
    <w:rsid w:val="00E5795D"/>
    <w:rsid w:val="00E62461"/>
    <w:rsid w:val="00E6354E"/>
    <w:rsid w:val="00E64548"/>
    <w:rsid w:val="00E65FF1"/>
    <w:rsid w:val="00E71C10"/>
    <w:rsid w:val="00E7277C"/>
    <w:rsid w:val="00E7326A"/>
    <w:rsid w:val="00E74F56"/>
    <w:rsid w:val="00E75EF8"/>
    <w:rsid w:val="00E82618"/>
    <w:rsid w:val="00E827A1"/>
    <w:rsid w:val="00E833FF"/>
    <w:rsid w:val="00E85D5C"/>
    <w:rsid w:val="00E8683A"/>
    <w:rsid w:val="00E90247"/>
    <w:rsid w:val="00E903AB"/>
    <w:rsid w:val="00E9061E"/>
    <w:rsid w:val="00E90D8C"/>
    <w:rsid w:val="00E91AF6"/>
    <w:rsid w:val="00E92159"/>
    <w:rsid w:val="00E92AE0"/>
    <w:rsid w:val="00EA1141"/>
    <w:rsid w:val="00EA6B80"/>
    <w:rsid w:val="00EB4D45"/>
    <w:rsid w:val="00EC053E"/>
    <w:rsid w:val="00EC30CA"/>
    <w:rsid w:val="00EC4A6C"/>
    <w:rsid w:val="00EC5DF1"/>
    <w:rsid w:val="00ED23D3"/>
    <w:rsid w:val="00ED2E32"/>
    <w:rsid w:val="00ED38CF"/>
    <w:rsid w:val="00ED3B12"/>
    <w:rsid w:val="00ED3C07"/>
    <w:rsid w:val="00ED5E65"/>
    <w:rsid w:val="00EE055B"/>
    <w:rsid w:val="00EE28B4"/>
    <w:rsid w:val="00EE4A65"/>
    <w:rsid w:val="00EF07EF"/>
    <w:rsid w:val="00EF0948"/>
    <w:rsid w:val="00EF0E91"/>
    <w:rsid w:val="00EF2528"/>
    <w:rsid w:val="00EF2C28"/>
    <w:rsid w:val="00EF3F0B"/>
    <w:rsid w:val="00EF40A1"/>
    <w:rsid w:val="00EF5741"/>
    <w:rsid w:val="00EF7223"/>
    <w:rsid w:val="00F01D25"/>
    <w:rsid w:val="00F07BA5"/>
    <w:rsid w:val="00F1302D"/>
    <w:rsid w:val="00F17E1A"/>
    <w:rsid w:val="00F202FB"/>
    <w:rsid w:val="00F211D4"/>
    <w:rsid w:val="00F2255F"/>
    <w:rsid w:val="00F225C3"/>
    <w:rsid w:val="00F255CE"/>
    <w:rsid w:val="00F25C41"/>
    <w:rsid w:val="00F2690C"/>
    <w:rsid w:val="00F3184E"/>
    <w:rsid w:val="00F31A91"/>
    <w:rsid w:val="00F320A5"/>
    <w:rsid w:val="00F320FC"/>
    <w:rsid w:val="00F357EF"/>
    <w:rsid w:val="00F373DB"/>
    <w:rsid w:val="00F45DB6"/>
    <w:rsid w:val="00F47039"/>
    <w:rsid w:val="00F47760"/>
    <w:rsid w:val="00F50505"/>
    <w:rsid w:val="00F54492"/>
    <w:rsid w:val="00F55A29"/>
    <w:rsid w:val="00F5615C"/>
    <w:rsid w:val="00F57D0E"/>
    <w:rsid w:val="00F57F73"/>
    <w:rsid w:val="00F656B6"/>
    <w:rsid w:val="00F672FF"/>
    <w:rsid w:val="00F700D0"/>
    <w:rsid w:val="00F719C0"/>
    <w:rsid w:val="00F724AE"/>
    <w:rsid w:val="00F7386E"/>
    <w:rsid w:val="00F80CDD"/>
    <w:rsid w:val="00F81CFF"/>
    <w:rsid w:val="00F8255E"/>
    <w:rsid w:val="00F82A57"/>
    <w:rsid w:val="00F82B86"/>
    <w:rsid w:val="00F8581D"/>
    <w:rsid w:val="00F91676"/>
    <w:rsid w:val="00F959A6"/>
    <w:rsid w:val="00F96E96"/>
    <w:rsid w:val="00F972B6"/>
    <w:rsid w:val="00FA24D4"/>
    <w:rsid w:val="00FA4337"/>
    <w:rsid w:val="00FA5012"/>
    <w:rsid w:val="00FA733F"/>
    <w:rsid w:val="00FA73EC"/>
    <w:rsid w:val="00FB24D7"/>
    <w:rsid w:val="00FB2612"/>
    <w:rsid w:val="00FC03D0"/>
    <w:rsid w:val="00FC0A44"/>
    <w:rsid w:val="00FC22CD"/>
    <w:rsid w:val="00FC27D4"/>
    <w:rsid w:val="00FC45DA"/>
    <w:rsid w:val="00FC4E68"/>
    <w:rsid w:val="00FC5BEA"/>
    <w:rsid w:val="00FC6C44"/>
    <w:rsid w:val="00FD0E9D"/>
    <w:rsid w:val="00FD5B26"/>
    <w:rsid w:val="00FE0F82"/>
    <w:rsid w:val="00FF0182"/>
    <w:rsid w:val="00FF1FFF"/>
    <w:rsid w:val="00FF3AF3"/>
    <w:rsid w:val="00FF4DD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F4C7F-98FF-4C39-A614-A32628D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E4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5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5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5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92165"/>
    <w:pPr>
      <w:ind w:left="720"/>
      <w:contextualSpacing/>
    </w:pPr>
  </w:style>
  <w:style w:type="table" w:styleId="Mkatabulky">
    <w:name w:val="Table Grid"/>
    <w:basedOn w:val="Normlntabulka"/>
    <w:uiPriority w:val="59"/>
    <w:rsid w:val="0022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0ED3"/>
  </w:style>
  <w:style w:type="paragraph" w:styleId="Zhlav">
    <w:name w:val="header"/>
    <w:basedOn w:val="Normln"/>
    <w:link w:val="ZhlavChar"/>
    <w:uiPriority w:val="99"/>
    <w:unhideWhenUsed/>
    <w:rsid w:val="0098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21A"/>
  </w:style>
  <w:style w:type="paragraph" w:styleId="Zpat">
    <w:name w:val="footer"/>
    <w:basedOn w:val="Normln"/>
    <w:link w:val="ZpatChar"/>
    <w:uiPriority w:val="99"/>
    <w:unhideWhenUsed/>
    <w:rsid w:val="0098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21A"/>
  </w:style>
  <w:style w:type="paragraph" w:styleId="Textbubliny">
    <w:name w:val="Balloon Text"/>
    <w:basedOn w:val="Normln"/>
    <w:link w:val="TextbublinyChar"/>
    <w:uiPriority w:val="99"/>
    <w:semiHidden/>
    <w:unhideWhenUsed/>
    <w:rsid w:val="003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C6E7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8F5AF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EE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5A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5AF9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8F5AF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5AF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F5AF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F5AF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F5AF9"/>
    <w:rPr>
      <w:color w:val="0000FF" w:themeColor="hyperlink"/>
      <w:u w:val="single"/>
    </w:rPr>
  </w:style>
  <w:style w:type="paragraph" w:customStyle="1" w:styleId="Styl1">
    <w:name w:val="Styl1"/>
    <w:basedOn w:val="Nadpis3"/>
    <w:qFormat/>
    <w:rsid w:val="008F5AF9"/>
  </w:style>
  <w:style w:type="character" w:styleId="Odkaznakoment">
    <w:name w:val="annotation reference"/>
    <w:basedOn w:val="Standardnpsmoodstavce"/>
    <w:uiPriority w:val="99"/>
    <w:semiHidden/>
    <w:unhideWhenUsed/>
    <w:rsid w:val="00DE7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D19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DE2550"/>
    <w:rPr>
      <w:b/>
      <w:bCs/>
    </w:rPr>
  </w:style>
  <w:style w:type="character" w:customStyle="1" w:styleId="tsubjname">
    <w:name w:val="tsubjname"/>
    <w:basedOn w:val="Standardnpsmoodstavce"/>
    <w:rsid w:val="00D6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2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3.cz/" TargetMode="External"/><Relationship Id="rId13" Type="http://schemas.openxmlformats.org/officeDocument/2006/relationships/hyperlink" Target="http://www.skolypraha3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kolypraha3.cz/" TargetMode="External"/><Relationship Id="rId17" Type="http://schemas.openxmlformats.org/officeDocument/2006/relationships/hyperlink" Target="http://www.skolypraha3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ypraha3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ypraha3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ypraha3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kolypraha3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3.cz/" TargetMode="External"/><Relationship Id="rId14" Type="http://schemas.openxmlformats.org/officeDocument/2006/relationships/hyperlink" Target="http://www.skolypraha3.cz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1F92-68AD-4D08-870C-722D6490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9798</Words>
  <Characters>57815</Characters>
  <Application>Microsoft Office Word</Application>
  <DocSecurity>0</DocSecurity>
  <Lines>481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67479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Hausner Milan Ing. (ÚMČ Praha 3)</cp:lastModifiedBy>
  <cp:revision>4</cp:revision>
  <cp:lastPrinted>2018-09-10T07:10:00Z</cp:lastPrinted>
  <dcterms:created xsi:type="dcterms:W3CDTF">2018-09-10T07:09:00Z</dcterms:created>
  <dcterms:modified xsi:type="dcterms:W3CDTF">2018-10-22T12:37:00Z</dcterms:modified>
</cp:coreProperties>
</file>